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15E29" w14:textId="6447F6EB" w:rsidR="00D1447D" w:rsidRDefault="00D1447D"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S5-236</w:t>
        </w:r>
        <w:r w:rsidR="00F96176">
          <w:rPr>
            <w:b/>
            <w:i/>
            <w:noProof/>
            <w:sz w:val="28"/>
          </w:rPr>
          <w:t>368</w:t>
        </w:r>
      </w:fldSimple>
    </w:p>
    <w:p w14:paraId="7BB7D409" w14:textId="77777777" w:rsidR="00D1447D" w:rsidRDefault="00D1447D" w:rsidP="00D1447D">
      <w:pPr>
        <w:pStyle w:val="Header"/>
        <w:rPr>
          <w:sz w:val="22"/>
          <w:szCs w:val="22"/>
        </w:rPr>
      </w:pPr>
      <w:r>
        <w:rPr>
          <w:sz w:val="24"/>
        </w:rPr>
        <w:t xml:space="preserve">Xiamen, China, 9 - 13 October 2023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6E2B" w14:paraId="4E481C22" w14:textId="77777777" w:rsidTr="00185DDA">
        <w:tc>
          <w:tcPr>
            <w:tcW w:w="9641" w:type="dxa"/>
            <w:gridSpan w:val="9"/>
            <w:tcBorders>
              <w:top w:val="single" w:sz="4" w:space="0" w:color="auto"/>
              <w:left w:val="single" w:sz="4" w:space="0" w:color="auto"/>
              <w:bottom w:val="nil"/>
              <w:right w:val="single" w:sz="4" w:space="0" w:color="auto"/>
            </w:tcBorders>
            <w:hideMark/>
          </w:tcPr>
          <w:p w14:paraId="6BE86A6F" w14:textId="77777777" w:rsidR="00566E2B" w:rsidRDefault="00566E2B" w:rsidP="00185DDA">
            <w:pPr>
              <w:pStyle w:val="CRCoverPage"/>
              <w:spacing w:after="0"/>
              <w:jc w:val="right"/>
              <w:rPr>
                <w:i/>
                <w:noProof/>
              </w:rPr>
            </w:pPr>
            <w:r>
              <w:rPr>
                <w:i/>
                <w:noProof/>
                <w:sz w:val="14"/>
              </w:rPr>
              <w:t>CR-Form-v12.2</w:t>
            </w:r>
          </w:p>
        </w:tc>
      </w:tr>
      <w:tr w:rsidR="00566E2B" w14:paraId="345E71FD" w14:textId="77777777" w:rsidTr="00185DDA">
        <w:tc>
          <w:tcPr>
            <w:tcW w:w="9641" w:type="dxa"/>
            <w:gridSpan w:val="9"/>
            <w:tcBorders>
              <w:top w:val="nil"/>
              <w:left w:val="single" w:sz="4" w:space="0" w:color="auto"/>
              <w:bottom w:val="nil"/>
              <w:right w:val="single" w:sz="4" w:space="0" w:color="auto"/>
            </w:tcBorders>
            <w:hideMark/>
          </w:tcPr>
          <w:p w14:paraId="3F6C2F46" w14:textId="77777777" w:rsidR="00566E2B" w:rsidRDefault="00566E2B" w:rsidP="00185DDA">
            <w:pPr>
              <w:pStyle w:val="CRCoverPage"/>
              <w:spacing w:after="0"/>
              <w:jc w:val="center"/>
              <w:rPr>
                <w:noProof/>
              </w:rPr>
            </w:pPr>
            <w:r>
              <w:rPr>
                <w:b/>
                <w:noProof/>
                <w:sz w:val="32"/>
              </w:rPr>
              <w:t>CHANGE REQUEST</w:t>
            </w:r>
          </w:p>
        </w:tc>
      </w:tr>
      <w:tr w:rsidR="00566E2B" w14:paraId="293A88CA" w14:textId="77777777" w:rsidTr="00185DDA">
        <w:tc>
          <w:tcPr>
            <w:tcW w:w="9641" w:type="dxa"/>
            <w:gridSpan w:val="9"/>
            <w:tcBorders>
              <w:top w:val="nil"/>
              <w:left w:val="single" w:sz="4" w:space="0" w:color="auto"/>
              <w:bottom w:val="nil"/>
              <w:right w:val="single" w:sz="4" w:space="0" w:color="auto"/>
            </w:tcBorders>
          </w:tcPr>
          <w:p w14:paraId="2647BD6B" w14:textId="77777777" w:rsidR="00566E2B" w:rsidRDefault="00566E2B" w:rsidP="00185DDA">
            <w:pPr>
              <w:pStyle w:val="CRCoverPage"/>
              <w:spacing w:after="0"/>
              <w:rPr>
                <w:noProof/>
                <w:sz w:val="8"/>
                <w:szCs w:val="8"/>
              </w:rPr>
            </w:pPr>
          </w:p>
        </w:tc>
      </w:tr>
      <w:tr w:rsidR="00566E2B" w14:paraId="68968B66" w14:textId="77777777" w:rsidTr="00185DDA">
        <w:tc>
          <w:tcPr>
            <w:tcW w:w="142" w:type="dxa"/>
            <w:tcBorders>
              <w:top w:val="nil"/>
              <w:left w:val="single" w:sz="4" w:space="0" w:color="auto"/>
              <w:bottom w:val="nil"/>
              <w:right w:val="nil"/>
            </w:tcBorders>
          </w:tcPr>
          <w:p w14:paraId="459E7BD5" w14:textId="77777777" w:rsidR="00566E2B" w:rsidRDefault="00566E2B" w:rsidP="00185DDA">
            <w:pPr>
              <w:pStyle w:val="CRCoverPage"/>
              <w:spacing w:after="0"/>
              <w:jc w:val="right"/>
              <w:rPr>
                <w:noProof/>
              </w:rPr>
            </w:pPr>
          </w:p>
        </w:tc>
        <w:tc>
          <w:tcPr>
            <w:tcW w:w="1559" w:type="dxa"/>
            <w:shd w:val="pct30" w:color="FFFF00" w:fill="auto"/>
            <w:hideMark/>
          </w:tcPr>
          <w:p w14:paraId="6C017B09" w14:textId="77777777" w:rsidR="00566E2B" w:rsidRDefault="008E7EDA" w:rsidP="00185DDA">
            <w:pPr>
              <w:pStyle w:val="CRCoverPage"/>
              <w:spacing w:after="0"/>
              <w:jc w:val="right"/>
              <w:rPr>
                <w:b/>
                <w:noProof/>
                <w:sz w:val="28"/>
              </w:rPr>
            </w:pPr>
            <w:fldSimple w:instr=" DOCPROPERTY  Spec#  \* MERGEFORMAT ">
              <w:r w:rsidR="00566E2B">
                <w:rPr>
                  <w:b/>
                  <w:noProof/>
                  <w:sz w:val="28"/>
                </w:rPr>
                <w:t>28.105</w:t>
              </w:r>
            </w:fldSimple>
          </w:p>
        </w:tc>
        <w:tc>
          <w:tcPr>
            <w:tcW w:w="709" w:type="dxa"/>
            <w:hideMark/>
          </w:tcPr>
          <w:p w14:paraId="0FD9EE40" w14:textId="77777777" w:rsidR="00566E2B" w:rsidRDefault="00566E2B" w:rsidP="00185DDA">
            <w:pPr>
              <w:pStyle w:val="CRCoverPage"/>
              <w:spacing w:after="0"/>
              <w:jc w:val="center"/>
              <w:rPr>
                <w:noProof/>
              </w:rPr>
            </w:pPr>
            <w:r>
              <w:rPr>
                <w:b/>
                <w:noProof/>
                <w:sz w:val="28"/>
              </w:rPr>
              <w:t>CR</w:t>
            </w:r>
          </w:p>
        </w:tc>
        <w:tc>
          <w:tcPr>
            <w:tcW w:w="1276" w:type="dxa"/>
            <w:shd w:val="pct30" w:color="FFFF00" w:fill="auto"/>
            <w:hideMark/>
          </w:tcPr>
          <w:p w14:paraId="3695C8F8" w14:textId="77777777" w:rsidR="00566E2B" w:rsidRDefault="008E7EDA" w:rsidP="00185DDA">
            <w:pPr>
              <w:pStyle w:val="CRCoverPage"/>
              <w:spacing w:after="0"/>
              <w:rPr>
                <w:noProof/>
              </w:rPr>
            </w:pPr>
            <w:fldSimple w:instr=" DOCPROPERTY  Cr#  \* MERGEFORMAT ">
              <w:r w:rsidR="00566E2B">
                <w:rPr>
                  <w:b/>
                  <w:noProof/>
                  <w:sz w:val="28"/>
                </w:rPr>
                <w:t>draftCR</w:t>
              </w:r>
            </w:fldSimple>
          </w:p>
        </w:tc>
        <w:tc>
          <w:tcPr>
            <w:tcW w:w="709" w:type="dxa"/>
            <w:hideMark/>
          </w:tcPr>
          <w:p w14:paraId="2B4BA305" w14:textId="77777777" w:rsidR="00566E2B" w:rsidRDefault="00566E2B"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0FB9B0E4" w14:textId="77777777" w:rsidR="00566E2B" w:rsidRDefault="008E7EDA" w:rsidP="00185DDA">
            <w:pPr>
              <w:pStyle w:val="CRCoverPage"/>
              <w:spacing w:after="0"/>
              <w:jc w:val="center"/>
              <w:rPr>
                <w:b/>
                <w:noProof/>
              </w:rPr>
            </w:pPr>
            <w:fldSimple w:instr=" DOCPROPERTY  Revision  \* MERGEFORMAT ">
              <w:r w:rsidR="00566E2B">
                <w:rPr>
                  <w:b/>
                  <w:noProof/>
                  <w:sz w:val="28"/>
                </w:rPr>
                <w:t>-</w:t>
              </w:r>
            </w:fldSimple>
          </w:p>
        </w:tc>
        <w:tc>
          <w:tcPr>
            <w:tcW w:w="2410" w:type="dxa"/>
            <w:hideMark/>
          </w:tcPr>
          <w:p w14:paraId="61C3C589" w14:textId="77777777" w:rsidR="00566E2B" w:rsidRDefault="00566E2B"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7E0724" w14:textId="25658AE1" w:rsidR="00566E2B" w:rsidRDefault="008E7EDA" w:rsidP="00185DDA">
            <w:pPr>
              <w:pStyle w:val="CRCoverPage"/>
              <w:spacing w:after="0"/>
              <w:jc w:val="center"/>
              <w:rPr>
                <w:noProof/>
                <w:sz w:val="28"/>
              </w:rPr>
            </w:pPr>
            <w:fldSimple w:instr=" DOCPROPERTY  Version  \* MERGEFORMAT ">
              <w:r w:rsidR="00566E2B">
                <w:rPr>
                  <w:b/>
                  <w:noProof/>
                  <w:sz w:val="28"/>
                </w:rPr>
                <w:t>18.</w:t>
              </w:r>
              <w:r w:rsidR="00F6400C">
                <w:rPr>
                  <w:b/>
                  <w:noProof/>
                  <w:sz w:val="28"/>
                </w:rPr>
                <w:t>1</w:t>
              </w:r>
              <w:r w:rsidR="00566E2B">
                <w:rPr>
                  <w:b/>
                  <w:noProof/>
                  <w:sz w:val="28"/>
                </w:rPr>
                <w:t>.0</w:t>
              </w:r>
            </w:fldSimple>
          </w:p>
        </w:tc>
        <w:tc>
          <w:tcPr>
            <w:tcW w:w="143" w:type="dxa"/>
            <w:tcBorders>
              <w:top w:val="nil"/>
              <w:left w:val="nil"/>
              <w:bottom w:val="nil"/>
              <w:right w:val="single" w:sz="4" w:space="0" w:color="auto"/>
            </w:tcBorders>
          </w:tcPr>
          <w:p w14:paraId="33E4B8E9" w14:textId="77777777" w:rsidR="00566E2B" w:rsidRDefault="00566E2B" w:rsidP="00185DDA">
            <w:pPr>
              <w:pStyle w:val="CRCoverPage"/>
              <w:spacing w:after="0"/>
              <w:rPr>
                <w:noProof/>
              </w:rPr>
            </w:pPr>
          </w:p>
        </w:tc>
      </w:tr>
      <w:tr w:rsidR="00566E2B" w14:paraId="1B6AA72A" w14:textId="77777777" w:rsidTr="00185DDA">
        <w:tc>
          <w:tcPr>
            <w:tcW w:w="9641" w:type="dxa"/>
            <w:gridSpan w:val="9"/>
            <w:tcBorders>
              <w:top w:val="nil"/>
              <w:left w:val="single" w:sz="4" w:space="0" w:color="auto"/>
              <w:bottom w:val="nil"/>
              <w:right w:val="single" w:sz="4" w:space="0" w:color="auto"/>
            </w:tcBorders>
          </w:tcPr>
          <w:p w14:paraId="726EB034" w14:textId="77777777" w:rsidR="00566E2B" w:rsidRDefault="00566E2B" w:rsidP="00185DDA">
            <w:pPr>
              <w:pStyle w:val="CRCoverPage"/>
              <w:spacing w:after="0"/>
              <w:rPr>
                <w:noProof/>
              </w:rPr>
            </w:pPr>
          </w:p>
        </w:tc>
      </w:tr>
      <w:tr w:rsidR="00566E2B" w14:paraId="228303AD" w14:textId="77777777" w:rsidTr="00185DDA">
        <w:tc>
          <w:tcPr>
            <w:tcW w:w="9641" w:type="dxa"/>
            <w:gridSpan w:val="9"/>
            <w:tcBorders>
              <w:top w:val="single" w:sz="4" w:space="0" w:color="auto"/>
              <w:left w:val="nil"/>
              <w:bottom w:val="nil"/>
              <w:right w:val="nil"/>
            </w:tcBorders>
            <w:hideMark/>
          </w:tcPr>
          <w:p w14:paraId="659BBBDD" w14:textId="77777777" w:rsidR="00566E2B" w:rsidRDefault="00566E2B" w:rsidP="00185DDA">
            <w:pPr>
              <w:pStyle w:val="CRCoverPage"/>
              <w:spacing w:after="0"/>
              <w:jc w:val="center"/>
              <w:rPr>
                <w:rFonts w:cs="Arial"/>
                <w:i/>
                <w:noProof/>
              </w:rPr>
            </w:pPr>
            <w:r>
              <w:rPr>
                <w:rFonts w:cs="Arial"/>
                <w:i/>
                <w:noProof/>
              </w:rPr>
              <w:t xml:space="preserve">For </w:t>
            </w:r>
            <w:hyperlink r:id="rId15"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Hyperlink"/>
                  <w:rFonts w:cs="Arial"/>
                  <w:i/>
                  <w:noProof/>
                </w:rPr>
                <w:t>http://www.3gpp.org/Change-Requests</w:t>
              </w:r>
            </w:hyperlink>
            <w:r>
              <w:rPr>
                <w:rFonts w:cs="Arial"/>
                <w:i/>
                <w:noProof/>
              </w:rPr>
              <w:t>.</w:t>
            </w:r>
          </w:p>
        </w:tc>
      </w:tr>
      <w:tr w:rsidR="00566E2B" w14:paraId="42EA3D57" w14:textId="77777777" w:rsidTr="00185DDA">
        <w:tc>
          <w:tcPr>
            <w:tcW w:w="9641" w:type="dxa"/>
            <w:gridSpan w:val="9"/>
          </w:tcPr>
          <w:p w14:paraId="1730B707" w14:textId="77777777" w:rsidR="00566E2B" w:rsidRDefault="00566E2B" w:rsidP="00185DDA">
            <w:pPr>
              <w:pStyle w:val="CRCoverPage"/>
              <w:spacing w:after="0"/>
              <w:rPr>
                <w:noProof/>
                <w:sz w:val="8"/>
                <w:szCs w:val="8"/>
              </w:rPr>
            </w:pPr>
          </w:p>
        </w:tc>
      </w:tr>
    </w:tbl>
    <w:p w14:paraId="2F401C7B" w14:textId="77777777" w:rsidR="00566E2B" w:rsidRDefault="00566E2B" w:rsidP="00566E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6E2B" w14:paraId="305502E9" w14:textId="77777777" w:rsidTr="00185DDA">
        <w:tc>
          <w:tcPr>
            <w:tcW w:w="2835" w:type="dxa"/>
            <w:hideMark/>
          </w:tcPr>
          <w:p w14:paraId="49916769" w14:textId="77777777" w:rsidR="00566E2B" w:rsidRDefault="00566E2B" w:rsidP="00185DDA">
            <w:pPr>
              <w:pStyle w:val="CRCoverPage"/>
              <w:tabs>
                <w:tab w:val="right" w:pos="2751"/>
              </w:tabs>
              <w:spacing w:after="0"/>
              <w:rPr>
                <w:b/>
                <w:i/>
                <w:noProof/>
              </w:rPr>
            </w:pPr>
            <w:r>
              <w:rPr>
                <w:b/>
                <w:i/>
                <w:noProof/>
              </w:rPr>
              <w:t>Proposed change affects:</w:t>
            </w:r>
          </w:p>
        </w:tc>
        <w:tc>
          <w:tcPr>
            <w:tcW w:w="1418" w:type="dxa"/>
            <w:hideMark/>
          </w:tcPr>
          <w:p w14:paraId="6A3900FB" w14:textId="77777777" w:rsidR="00566E2B" w:rsidRDefault="00566E2B"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79538" w14:textId="77777777" w:rsidR="00566E2B" w:rsidRDefault="00566E2B"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7A545EBB" w14:textId="77777777" w:rsidR="00566E2B" w:rsidRDefault="00566E2B"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32086" w14:textId="77777777" w:rsidR="00566E2B" w:rsidRDefault="00566E2B" w:rsidP="00185DDA">
            <w:pPr>
              <w:pStyle w:val="CRCoverPage"/>
              <w:spacing w:after="0"/>
              <w:jc w:val="center"/>
              <w:rPr>
                <w:b/>
                <w:caps/>
                <w:noProof/>
              </w:rPr>
            </w:pPr>
          </w:p>
        </w:tc>
        <w:tc>
          <w:tcPr>
            <w:tcW w:w="2126" w:type="dxa"/>
            <w:hideMark/>
          </w:tcPr>
          <w:p w14:paraId="05C38070" w14:textId="77777777" w:rsidR="00566E2B" w:rsidRDefault="00566E2B"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2EE4D" w14:textId="77777777" w:rsidR="00566E2B" w:rsidRDefault="00566E2B" w:rsidP="00185DDA">
            <w:pPr>
              <w:pStyle w:val="CRCoverPage"/>
              <w:spacing w:after="0"/>
              <w:jc w:val="center"/>
              <w:rPr>
                <w:b/>
                <w:caps/>
                <w:noProof/>
              </w:rPr>
            </w:pPr>
            <w:r>
              <w:rPr>
                <w:b/>
                <w:caps/>
                <w:noProof/>
              </w:rPr>
              <w:t>X</w:t>
            </w:r>
          </w:p>
        </w:tc>
        <w:tc>
          <w:tcPr>
            <w:tcW w:w="1418" w:type="dxa"/>
            <w:hideMark/>
          </w:tcPr>
          <w:p w14:paraId="2F1CE0DB" w14:textId="77777777" w:rsidR="00566E2B" w:rsidRDefault="00566E2B"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0615" w14:textId="77777777" w:rsidR="00566E2B" w:rsidRDefault="00566E2B" w:rsidP="00185DDA">
            <w:pPr>
              <w:pStyle w:val="CRCoverPage"/>
              <w:spacing w:after="0"/>
              <w:jc w:val="center"/>
              <w:rPr>
                <w:b/>
                <w:bCs/>
                <w:caps/>
                <w:noProof/>
              </w:rPr>
            </w:pPr>
            <w:r>
              <w:rPr>
                <w:b/>
                <w:bCs/>
                <w:caps/>
                <w:noProof/>
              </w:rPr>
              <w:t>X</w:t>
            </w:r>
          </w:p>
        </w:tc>
      </w:tr>
    </w:tbl>
    <w:p w14:paraId="485D6FBA" w14:textId="77777777" w:rsidR="00566E2B" w:rsidRDefault="00566E2B" w:rsidP="00566E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566E2B" w14:paraId="1F656412" w14:textId="77777777" w:rsidTr="00566E2B">
        <w:tc>
          <w:tcPr>
            <w:tcW w:w="9645" w:type="dxa"/>
            <w:gridSpan w:val="11"/>
          </w:tcPr>
          <w:p w14:paraId="4393FD33" w14:textId="77777777" w:rsidR="00566E2B" w:rsidRDefault="00566E2B" w:rsidP="00185DDA">
            <w:pPr>
              <w:pStyle w:val="CRCoverPage"/>
              <w:spacing w:after="0"/>
              <w:rPr>
                <w:noProof/>
                <w:sz w:val="8"/>
                <w:szCs w:val="8"/>
              </w:rPr>
            </w:pPr>
          </w:p>
        </w:tc>
      </w:tr>
      <w:tr w:rsidR="00566E2B" w14:paraId="3545E784" w14:textId="77777777" w:rsidTr="00566E2B">
        <w:tc>
          <w:tcPr>
            <w:tcW w:w="1844" w:type="dxa"/>
            <w:tcBorders>
              <w:top w:val="single" w:sz="4" w:space="0" w:color="auto"/>
              <w:left w:val="single" w:sz="4" w:space="0" w:color="auto"/>
              <w:bottom w:val="nil"/>
              <w:right w:val="nil"/>
            </w:tcBorders>
            <w:hideMark/>
          </w:tcPr>
          <w:p w14:paraId="0FBCD884" w14:textId="77777777" w:rsidR="00566E2B" w:rsidRDefault="00566E2B"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5ACAE87D" w14:textId="54026B8F" w:rsidR="00566E2B" w:rsidRDefault="008E7EDA" w:rsidP="00185DDA">
            <w:pPr>
              <w:pStyle w:val="CRCoverPage"/>
              <w:spacing w:after="0"/>
              <w:ind w:left="100"/>
              <w:rPr>
                <w:noProof/>
              </w:rPr>
            </w:pPr>
            <w:fldSimple w:instr=" DOCPROPERTY  CrTitle  \* MERGEFORMAT ">
              <w:fldSimple w:instr=" DOCPROPERTY  CrTitle  \* MERGEFORMAT ">
                <w:fldSimple w:instr=" DOCPROPERTY  CrTitle  \* MERGEFORMAT ">
                  <w:r w:rsidR="00566E2B">
                    <w:t>Rel-18 Input to draft CR TS 28.105 Description, Use case and requirements for Context of ML Entities</w:t>
                  </w:r>
                </w:fldSimple>
              </w:fldSimple>
            </w:fldSimple>
          </w:p>
        </w:tc>
      </w:tr>
      <w:tr w:rsidR="00566E2B" w14:paraId="14FB79A2" w14:textId="77777777" w:rsidTr="00566E2B">
        <w:tc>
          <w:tcPr>
            <w:tcW w:w="1844" w:type="dxa"/>
            <w:tcBorders>
              <w:top w:val="nil"/>
              <w:left w:val="single" w:sz="4" w:space="0" w:color="auto"/>
              <w:bottom w:val="nil"/>
              <w:right w:val="nil"/>
            </w:tcBorders>
          </w:tcPr>
          <w:p w14:paraId="55CF8034" w14:textId="77777777" w:rsidR="00566E2B" w:rsidRDefault="00566E2B"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4762F26" w14:textId="77777777" w:rsidR="00566E2B" w:rsidRDefault="00566E2B" w:rsidP="00185DDA">
            <w:pPr>
              <w:pStyle w:val="CRCoverPage"/>
              <w:spacing w:after="0"/>
              <w:rPr>
                <w:noProof/>
                <w:sz w:val="8"/>
                <w:szCs w:val="8"/>
              </w:rPr>
            </w:pPr>
          </w:p>
        </w:tc>
      </w:tr>
      <w:tr w:rsidR="00566E2B" w14:paraId="73C478A7" w14:textId="77777777" w:rsidTr="00566E2B">
        <w:tc>
          <w:tcPr>
            <w:tcW w:w="1844" w:type="dxa"/>
            <w:tcBorders>
              <w:top w:val="nil"/>
              <w:left w:val="single" w:sz="4" w:space="0" w:color="auto"/>
              <w:bottom w:val="nil"/>
              <w:right w:val="nil"/>
            </w:tcBorders>
            <w:hideMark/>
          </w:tcPr>
          <w:p w14:paraId="0E75F181" w14:textId="77777777" w:rsidR="00566E2B" w:rsidRDefault="00566E2B"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DBE976F" w14:textId="77777777" w:rsidR="00566E2B" w:rsidRDefault="008E7EDA" w:rsidP="00185DDA">
            <w:pPr>
              <w:pStyle w:val="CRCoverPage"/>
              <w:spacing w:after="0"/>
              <w:ind w:left="100"/>
              <w:rPr>
                <w:noProof/>
              </w:rPr>
            </w:pPr>
            <w:fldSimple w:instr=" DOCPROPERTY  SourceIfWg  \* MERGEFORMAT ">
              <w:r w:rsidR="00566E2B">
                <w:rPr>
                  <w:noProof/>
                </w:rPr>
                <w:t>Nokia, Nokia Shanghai Bell</w:t>
              </w:r>
            </w:fldSimple>
          </w:p>
        </w:tc>
      </w:tr>
      <w:tr w:rsidR="00566E2B" w14:paraId="0EFCA9EE" w14:textId="77777777" w:rsidTr="00566E2B">
        <w:tc>
          <w:tcPr>
            <w:tcW w:w="1844" w:type="dxa"/>
            <w:tcBorders>
              <w:top w:val="nil"/>
              <w:left w:val="single" w:sz="4" w:space="0" w:color="auto"/>
              <w:bottom w:val="nil"/>
              <w:right w:val="nil"/>
            </w:tcBorders>
            <w:hideMark/>
          </w:tcPr>
          <w:p w14:paraId="53559E1F" w14:textId="77777777" w:rsidR="00566E2B" w:rsidRDefault="00566E2B"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169FE40E" w14:textId="77777777" w:rsidR="00566E2B" w:rsidRDefault="00566E2B" w:rsidP="00185DDA">
            <w:pPr>
              <w:pStyle w:val="CRCoverPage"/>
              <w:spacing w:after="0"/>
              <w:ind w:left="100"/>
              <w:rPr>
                <w:noProof/>
              </w:rPr>
            </w:pPr>
            <w:r>
              <w:t>S5</w:t>
            </w:r>
            <w:fldSimple w:instr=" DOCPROPERTY  SourceIfTsg  \* MERGEFORMAT "/>
          </w:p>
        </w:tc>
      </w:tr>
      <w:tr w:rsidR="00566E2B" w14:paraId="318007C2" w14:textId="77777777" w:rsidTr="00566E2B">
        <w:tc>
          <w:tcPr>
            <w:tcW w:w="1844" w:type="dxa"/>
            <w:tcBorders>
              <w:top w:val="nil"/>
              <w:left w:val="single" w:sz="4" w:space="0" w:color="auto"/>
              <w:bottom w:val="nil"/>
              <w:right w:val="nil"/>
            </w:tcBorders>
          </w:tcPr>
          <w:p w14:paraId="0E0FD5D2" w14:textId="77777777" w:rsidR="00566E2B" w:rsidRDefault="00566E2B"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08AA246" w14:textId="77777777" w:rsidR="00566E2B" w:rsidRDefault="00566E2B" w:rsidP="00185DDA">
            <w:pPr>
              <w:pStyle w:val="CRCoverPage"/>
              <w:spacing w:after="0"/>
              <w:rPr>
                <w:noProof/>
                <w:sz w:val="8"/>
                <w:szCs w:val="8"/>
              </w:rPr>
            </w:pPr>
          </w:p>
        </w:tc>
      </w:tr>
      <w:tr w:rsidR="00566E2B" w14:paraId="6351126A" w14:textId="77777777" w:rsidTr="00566E2B">
        <w:tc>
          <w:tcPr>
            <w:tcW w:w="1844" w:type="dxa"/>
            <w:tcBorders>
              <w:top w:val="nil"/>
              <w:left w:val="single" w:sz="4" w:space="0" w:color="auto"/>
              <w:bottom w:val="nil"/>
              <w:right w:val="nil"/>
            </w:tcBorders>
            <w:hideMark/>
          </w:tcPr>
          <w:p w14:paraId="17B67D63" w14:textId="77777777" w:rsidR="00566E2B" w:rsidRDefault="00566E2B"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4EF5059F" w14:textId="77777777" w:rsidR="00566E2B" w:rsidRDefault="008E7EDA" w:rsidP="00185DDA">
            <w:pPr>
              <w:pStyle w:val="CRCoverPage"/>
              <w:spacing w:after="0"/>
              <w:ind w:left="100"/>
              <w:rPr>
                <w:noProof/>
              </w:rPr>
            </w:pPr>
            <w:fldSimple w:instr=" DOCPROPERTY  RelatedWis  \* MERGEFORMAT ">
              <w:fldSimple w:instr=" DOCPROPERTY  RelatedWis  \* MERGEFORMAT ">
                <w:r w:rsidR="00566E2B">
                  <w:rPr>
                    <w:noProof/>
                  </w:rPr>
                  <w:t>AIML_MGT</w:t>
                </w:r>
              </w:fldSimple>
            </w:fldSimple>
          </w:p>
        </w:tc>
        <w:tc>
          <w:tcPr>
            <w:tcW w:w="567" w:type="dxa"/>
          </w:tcPr>
          <w:p w14:paraId="28E5899E" w14:textId="77777777" w:rsidR="00566E2B" w:rsidRDefault="00566E2B" w:rsidP="00185DDA">
            <w:pPr>
              <w:pStyle w:val="CRCoverPage"/>
              <w:spacing w:after="0"/>
              <w:ind w:right="100"/>
              <w:rPr>
                <w:noProof/>
              </w:rPr>
            </w:pPr>
          </w:p>
        </w:tc>
        <w:tc>
          <w:tcPr>
            <w:tcW w:w="1418" w:type="dxa"/>
            <w:gridSpan w:val="3"/>
            <w:hideMark/>
          </w:tcPr>
          <w:p w14:paraId="08DD389C" w14:textId="77777777" w:rsidR="00566E2B" w:rsidRDefault="00566E2B"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9D173B8" w14:textId="77777777" w:rsidR="00566E2B" w:rsidRDefault="008E7EDA" w:rsidP="00185DDA">
            <w:pPr>
              <w:pStyle w:val="CRCoverPage"/>
              <w:spacing w:after="0"/>
              <w:ind w:left="100"/>
              <w:rPr>
                <w:noProof/>
              </w:rPr>
            </w:pPr>
            <w:fldSimple w:instr=" DOCPROPERTY  ResDate  \* MERGEFORMAT ">
              <w:r w:rsidR="00566E2B">
                <w:rPr>
                  <w:noProof/>
                </w:rPr>
                <w:t>2023-08-08</w:t>
              </w:r>
            </w:fldSimple>
          </w:p>
        </w:tc>
      </w:tr>
      <w:tr w:rsidR="00566E2B" w14:paraId="2EACFFC2" w14:textId="77777777" w:rsidTr="00566E2B">
        <w:tc>
          <w:tcPr>
            <w:tcW w:w="1844" w:type="dxa"/>
            <w:tcBorders>
              <w:top w:val="nil"/>
              <w:left w:val="single" w:sz="4" w:space="0" w:color="auto"/>
              <w:bottom w:val="nil"/>
              <w:right w:val="nil"/>
            </w:tcBorders>
          </w:tcPr>
          <w:p w14:paraId="383C4BAB" w14:textId="77777777" w:rsidR="00566E2B" w:rsidRDefault="00566E2B" w:rsidP="00185DDA">
            <w:pPr>
              <w:pStyle w:val="CRCoverPage"/>
              <w:spacing w:after="0"/>
              <w:rPr>
                <w:b/>
                <w:i/>
                <w:noProof/>
                <w:sz w:val="8"/>
                <w:szCs w:val="8"/>
              </w:rPr>
            </w:pPr>
          </w:p>
        </w:tc>
        <w:tc>
          <w:tcPr>
            <w:tcW w:w="1987" w:type="dxa"/>
            <w:gridSpan w:val="4"/>
          </w:tcPr>
          <w:p w14:paraId="7C2FACD2" w14:textId="77777777" w:rsidR="00566E2B" w:rsidRDefault="00566E2B" w:rsidP="00185DDA">
            <w:pPr>
              <w:pStyle w:val="CRCoverPage"/>
              <w:spacing w:after="0"/>
              <w:rPr>
                <w:noProof/>
                <w:sz w:val="8"/>
                <w:szCs w:val="8"/>
              </w:rPr>
            </w:pPr>
          </w:p>
        </w:tc>
        <w:tc>
          <w:tcPr>
            <w:tcW w:w="2268" w:type="dxa"/>
            <w:gridSpan w:val="2"/>
          </w:tcPr>
          <w:p w14:paraId="4C05DBFD" w14:textId="77777777" w:rsidR="00566E2B" w:rsidRDefault="00566E2B" w:rsidP="00185DDA">
            <w:pPr>
              <w:pStyle w:val="CRCoverPage"/>
              <w:spacing w:after="0"/>
              <w:rPr>
                <w:noProof/>
                <w:sz w:val="8"/>
                <w:szCs w:val="8"/>
              </w:rPr>
            </w:pPr>
          </w:p>
        </w:tc>
        <w:tc>
          <w:tcPr>
            <w:tcW w:w="1418" w:type="dxa"/>
            <w:gridSpan w:val="3"/>
          </w:tcPr>
          <w:p w14:paraId="17D561BD" w14:textId="77777777" w:rsidR="00566E2B" w:rsidRDefault="00566E2B" w:rsidP="00185DDA">
            <w:pPr>
              <w:pStyle w:val="CRCoverPage"/>
              <w:spacing w:after="0"/>
              <w:rPr>
                <w:noProof/>
                <w:sz w:val="8"/>
                <w:szCs w:val="8"/>
              </w:rPr>
            </w:pPr>
          </w:p>
        </w:tc>
        <w:tc>
          <w:tcPr>
            <w:tcW w:w="2128" w:type="dxa"/>
            <w:tcBorders>
              <w:top w:val="nil"/>
              <w:left w:val="nil"/>
              <w:bottom w:val="nil"/>
              <w:right w:val="single" w:sz="4" w:space="0" w:color="auto"/>
            </w:tcBorders>
          </w:tcPr>
          <w:p w14:paraId="7013478E" w14:textId="77777777" w:rsidR="00566E2B" w:rsidRDefault="00566E2B" w:rsidP="00185DDA">
            <w:pPr>
              <w:pStyle w:val="CRCoverPage"/>
              <w:spacing w:after="0"/>
              <w:rPr>
                <w:noProof/>
                <w:sz w:val="8"/>
                <w:szCs w:val="8"/>
              </w:rPr>
            </w:pPr>
          </w:p>
        </w:tc>
      </w:tr>
      <w:tr w:rsidR="00566E2B" w14:paraId="3EBF99B9" w14:textId="77777777" w:rsidTr="00566E2B">
        <w:trPr>
          <w:cantSplit/>
        </w:trPr>
        <w:tc>
          <w:tcPr>
            <w:tcW w:w="1844" w:type="dxa"/>
            <w:tcBorders>
              <w:top w:val="nil"/>
              <w:left w:val="single" w:sz="4" w:space="0" w:color="auto"/>
              <w:bottom w:val="nil"/>
              <w:right w:val="nil"/>
            </w:tcBorders>
            <w:hideMark/>
          </w:tcPr>
          <w:p w14:paraId="3DDC81FB" w14:textId="77777777" w:rsidR="00566E2B" w:rsidRDefault="00566E2B" w:rsidP="00185DDA">
            <w:pPr>
              <w:pStyle w:val="CRCoverPage"/>
              <w:tabs>
                <w:tab w:val="right" w:pos="1759"/>
              </w:tabs>
              <w:spacing w:after="0"/>
              <w:rPr>
                <w:b/>
                <w:i/>
                <w:noProof/>
              </w:rPr>
            </w:pPr>
            <w:r>
              <w:rPr>
                <w:b/>
                <w:i/>
                <w:noProof/>
              </w:rPr>
              <w:t>Category:</w:t>
            </w:r>
          </w:p>
        </w:tc>
        <w:tc>
          <w:tcPr>
            <w:tcW w:w="851" w:type="dxa"/>
            <w:shd w:val="pct30" w:color="FFFF00" w:fill="auto"/>
            <w:hideMark/>
          </w:tcPr>
          <w:p w14:paraId="4F733F1E" w14:textId="77777777" w:rsidR="00566E2B" w:rsidRDefault="008E7EDA" w:rsidP="00185DDA">
            <w:pPr>
              <w:pStyle w:val="CRCoverPage"/>
              <w:spacing w:after="0"/>
              <w:ind w:left="100" w:right="-609"/>
              <w:rPr>
                <w:b/>
                <w:noProof/>
              </w:rPr>
            </w:pPr>
            <w:fldSimple w:instr=" DOCPROPERTY  Cat  \* MERGEFORMAT ">
              <w:r w:rsidR="00566E2B">
                <w:rPr>
                  <w:b/>
                  <w:noProof/>
                </w:rPr>
                <w:t>B</w:t>
              </w:r>
            </w:fldSimple>
          </w:p>
        </w:tc>
        <w:tc>
          <w:tcPr>
            <w:tcW w:w="3404" w:type="dxa"/>
            <w:gridSpan w:val="5"/>
          </w:tcPr>
          <w:p w14:paraId="13493FF0" w14:textId="77777777" w:rsidR="00566E2B" w:rsidRDefault="00566E2B" w:rsidP="00185DDA">
            <w:pPr>
              <w:pStyle w:val="CRCoverPage"/>
              <w:spacing w:after="0"/>
              <w:rPr>
                <w:noProof/>
              </w:rPr>
            </w:pPr>
          </w:p>
        </w:tc>
        <w:tc>
          <w:tcPr>
            <w:tcW w:w="1418" w:type="dxa"/>
            <w:gridSpan w:val="3"/>
            <w:hideMark/>
          </w:tcPr>
          <w:p w14:paraId="7C268C16" w14:textId="77777777" w:rsidR="00566E2B" w:rsidRDefault="00566E2B"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DD92725" w14:textId="77777777" w:rsidR="00566E2B" w:rsidRDefault="008E7EDA" w:rsidP="00185DDA">
            <w:pPr>
              <w:pStyle w:val="CRCoverPage"/>
              <w:spacing w:after="0"/>
              <w:ind w:left="100"/>
              <w:rPr>
                <w:noProof/>
              </w:rPr>
            </w:pPr>
            <w:fldSimple w:instr=" DOCPROPERTY  Release  \* MERGEFORMAT ">
              <w:r w:rsidR="00566E2B">
                <w:rPr>
                  <w:noProof/>
                </w:rPr>
                <w:t>Rel-18</w:t>
              </w:r>
            </w:fldSimple>
          </w:p>
        </w:tc>
      </w:tr>
      <w:tr w:rsidR="00566E2B" w14:paraId="248F2D3E" w14:textId="77777777" w:rsidTr="00566E2B">
        <w:tc>
          <w:tcPr>
            <w:tcW w:w="1844" w:type="dxa"/>
            <w:tcBorders>
              <w:top w:val="nil"/>
              <w:left w:val="single" w:sz="4" w:space="0" w:color="auto"/>
              <w:bottom w:val="single" w:sz="4" w:space="0" w:color="auto"/>
              <w:right w:val="nil"/>
            </w:tcBorders>
          </w:tcPr>
          <w:p w14:paraId="57791B9B" w14:textId="77777777" w:rsidR="00566E2B" w:rsidRDefault="00566E2B"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5C24FB7F" w14:textId="77777777" w:rsidR="00566E2B" w:rsidRDefault="00566E2B"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13073" w14:textId="77777777" w:rsidR="00566E2B" w:rsidRDefault="00566E2B" w:rsidP="00185DD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13C622D" w14:textId="77777777" w:rsidR="00566E2B" w:rsidRDefault="00566E2B"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66E2B">
        <w:tblPrEx>
          <w:tblLook w:val="0000" w:firstRow="0" w:lastRow="0" w:firstColumn="0" w:lastColumn="0" w:noHBand="0" w:noVBand="0"/>
        </w:tblPrEx>
        <w:tc>
          <w:tcPr>
            <w:tcW w:w="1843" w:type="dxa"/>
          </w:tcPr>
          <w:p w14:paraId="44A3A604" w14:textId="77777777" w:rsidR="001E41F3" w:rsidRDefault="001E41F3" w:rsidP="00566E2B">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6E2B">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177CD" w:rsidR="00A80565" w:rsidRDefault="00620B6C" w:rsidP="00A80565">
            <w:pPr>
              <w:pStyle w:val="CRCoverPage"/>
              <w:spacing w:after="0"/>
              <w:rPr>
                <w:noProof/>
                <w:lang w:eastAsia="zh-CN"/>
              </w:rPr>
            </w:pPr>
            <w:r>
              <w:rPr>
                <w:noProof/>
                <w:lang w:eastAsia="zh-CN"/>
              </w:rPr>
              <w:t>The use case</w:t>
            </w:r>
            <w:r w:rsidR="00A80565">
              <w:rPr>
                <w:noProof/>
                <w:lang w:eastAsia="zh-CN"/>
              </w:rPr>
              <w:t>s on context of ML entities</w:t>
            </w:r>
            <w:r>
              <w:rPr>
                <w:noProof/>
                <w:lang w:eastAsia="zh-CN"/>
              </w:rPr>
              <w:t xml:space="preserve"> </w:t>
            </w:r>
            <w:r w:rsidR="00105B1B">
              <w:rPr>
                <w:noProof/>
                <w:lang w:eastAsia="zh-CN"/>
              </w:rPr>
              <w:t>ha</w:t>
            </w:r>
            <w:r w:rsidR="00A80565">
              <w:rPr>
                <w:noProof/>
                <w:lang w:eastAsia="zh-CN"/>
              </w:rPr>
              <w:t>ve</w:t>
            </w:r>
            <w:r>
              <w:rPr>
                <w:noProof/>
                <w:lang w:eastAsia="zh-CN"/>
              </w:rPr>
              <w:t xml:space="preserve"> been discussed and agreed </w:t>
            </w:r>
            <w:r w:rsidR="00105B1B">
              <w:rPr>
                <w:noProof/>
                <w:lang w:eastAsia="zh-CN"/>
              </w:rPr>
              <w:t xml:space="preserve">upon </w:t>
            </w:r>
            <w:r>
              <w:rPr>
                <w:noProof/>
                <w:lang w:eastAsia="zh-CN"/>
              </w:rPr>
              <w:t>(clause 5.1.</w:t>
            </w:r>
            <w:r w:rsidR="00A80565">
              <w:rPr>
                <w:noProof/>
                <w:lang w:eastAsia="zh-CN"/>
              </w:rPr>
              <w:t>7</w:t>
            </w:r>
            <w:r>
              <w:rPr>
                <w:noProof/>
                <w:lang w:eastAsia="zh-CN"/>
              </w:rPr>
              <w:t xml:space="preserve"> in TR 28.908). This CR is to normatively propose the use case and requirements for the </w:t>
            </w:r>
            <w:r w:rsidR="00A80565">
              <w:rPr>
                <w:noProof/>
                <w:lang w:eastAsia="zh-CN"/>
              </w:rPr>
              <w:t>relevant</w:t>
            </w:r>
            <w:r>
              <w:rPr>
                <w:noProof/>
                <w:lang w:eastAsia="zh-CN"/>
              </w:rPr>
              <w:t xml:space="preserve"> use case</w:t>
            </w:r>
            <w:r w:rsidR="00A80565">
              <w:rPr>
                <w:noProof/>
                <w:lang w:eastAsia="zh-CN"/>
              </w:rPr>
              <w:t>s</w:t>
            </w:r>
            <w:r>
              <w:rPr>
                <w:noProof/>
                <w:lang w:eastAsia="zh-CN"/>
              </w:rPr>
              <w:t>.</w:t>
            </w:r>
          </w:p>
        </w:tc>
      </w:tr>
      <w:tr w:rsidR="001E41F3" w14:paraId="4CA74D09" w14:textId="77777777" w:rsidTr="00566E2B">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66E2B">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8B64F" w14:textId="77777777" w:rsidR="00D5448E" w:rsidRDefault="00620B6C" w:rsidP="00620B6C">
            <w:pPr>
              <w:pStyle w:val="CRCoverPage"/>
              <w:spacing w:after="0"/>
              <w:rPr>
                <w:noProof/>
                <w:lang w:eastAsia="zh-CN"/>
              </w:rPr>
            </w:pPr>
            <w:r w:rsidRPr="00620B6C">
              <w:rPr>
                <w:noProof/>
                <w:lang w:eastAsia="zh-CN"/>
              </w:rPr>
              <w:t>Use case description and requirements have been added</w:t>
            </w:r>
            <w:r w:rsidR="00A80565">
              <w:rPr>
                <w:noProof/>
                <w:lang w:eastAsia="zh-CN"/>
              </w:rPr>
              <w:t xml:space="preserve"> for the below use cases.</w:t>
            </w:r>
          </w:p>
          <w:p w14:paraId="5BFF4EEF" w14:textId="77777777" w:rsidR="00A80565" w:rsidRDefault="00A80565" w:rsidP="00A80565">
            <w:pPr>
              <w:pStyle w:val="CRCoverPage"/>
              <w:numPr>
                <w:ilvl w:val="0"/>
                <w:numId w:val="41"/>
              </w:numPr>
              <w:spacing w:after="0"/>
              <w:rPr>
                <w:noProof/>
              </w:rPr>
            </w:pPr>
            <w:r w:rsidRPr="00555B68">
              <w:t>ML context monitoring and reporting</w:t>
            </w:r>
          </w:p>
          <w:p w14:paraId="3084C8F6" w14:textId="77777777" w:rsidR="00A80565" w:rsidRDefault="00A80565" w:rsidP="00A80565">
            <w:pPr>
              <w:pStyle w:val="CRCoverPage"/>
              <w:numPr>
                <w:ilvl w:val="0"/>
                <w:numId w:val="41"/>
              </w:numPr>
              <w:spacing w:after="0"/>
              <w:rPr>
                <w:noProof/>
              </w:rPr>
            </w:pPr>
            <w:r w:rsidRPr="001701D1">
              <w:t>Mobility</w:t>
            </w:r>
            <w:r w:rsidRPr="00F9401E">
              <w:t xml:space="preserve"> of ML Context</w:t>
            </w:r>
          </w:p>
          <w:p w14:paraId="31C656EC" w14:textId="2E13D639" w:rsidR="00A80565" w:rsidRDefault="00A80565" w:rsidP="00A80565">
            <w:pPr>
              <w:pStyle w:val="CRCoverPage"/>
              <w:numPr>
                <w:ilvl w:val="0"/>
                <w:numId w:val="41"/>
              </w:numPr>
              <w:spacing w:after="0"/>
              <w:rPr>
                <w:noProof/>
              </w:rPr>
            </w:pPr>
            <w:r w:rsidRPr="001701D1">
              <w:t>Standby</w:t>
            </w:r>
            <w:r>
              <w:t xml:space="preserve"> mode for ML entity</w:t>
            </w:r>
          </w:p>
        </w:tc>
      </w:tr>
      <w:tr w:rsidR="001E41F3" w14:paraId="1F886379" w14:textId="77777777" w:rsidTr="00566E2B">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66E2B">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FAFF1" w:rsidR="001E41F3" w:rsidRDefault="00620B6C" w:rsidP="00620B6C">
            <w:pPr>
              <w:pStyle w:val="CRCoverPage"/>
              <w:spacing w:after="0"/>
              <w:rPr>
                <w:noProof/>
              </w:rPr>
            </w:pPr>
            <w:r>
              <w:rPr>
                <w:noProof/>
              </w:rPr>
              <w:t>No requirements for the use case</w:t>
            </w:r>
            <w:r w:rsidR="00A80565">
              <w:rPr>
                <w:noProof/>
              </w:rPr>
              <w:t xml:space="preserve">s on </w:t>
            </w:r>
            <w:r w:rsidR="00C21DEB">
              <w:rPr>
                <w:noProof/>
              </w:rPr>
              <w:t xml:space="preserve">context of </w:t>
            </w:r>
            <w:r w:rsidR="00A80565">
              <w:rPr>
                <w:noProof/>
              </w:rPr>
              <w:t xml:space="preserve">ML </w:t>
            </w:r>
            <w:r w:rsidR="00C21DEB">
              <w:rPr>
                <w:noProof/>
              </w:rPr>
              <w:t>Entities</w:t>
            </w:r>
          </w:p>
        </w:tc>
      </w:tr>
      <w:tr w:rsidR="001E41F3" w14:paraId="034AF533" w14:textId="77777777" w:rsidTr="00566E2B">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66E2B">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69346" w:rsidR="001E41F3" w:rsidRDefault="00AD138C">
            <w:pPr>
              <w:pStyle w:val="CRCoverPage"/>
              <w:spacing w:after="0"/>
              <w:ind w:left="100"/>
              <w:rPr>
                <w:noProof/>
              </w:rPr>
            </w:pPr>
            <w:r>
              <w:rPr>
                <w:noProof/>
              </w:rPr>
              <w:t>6.</w:t>
            </w:r>
            <w:r w:rsidR="0029255E">
              <w:rPr>
                <w:noProof/>
              </w:rPr>
              <w:t>5.3.1, 6.5.3.2.x, 6.5.3.2.y, 6.5.3.3</w:t>
            </w:r>
          </w:p>
        </w:tc>
      </w:tr>
      <w:tr w:rsidR="001E41F3" w14:paraId="56E1E6C3" w14:textId="77777777" w:rsidTr="00566E2B">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66E2B">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66E2B">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66E2B">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66E2B">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8FC13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22181" w:rsidR="001E41F3" w:rsidRDefault="000445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0E6CD5" w:rsidR="001E41F3" w:rsidRDefault="00145D43" w:rsidP="00E16FAA">
            <w:pPr>
              <w:pStyle w:val="CRCoverPage"/>
              <w:spacing w:after="0"/>
              <w:ind w:left="99"/>
              <w:rPr>
                <w:noProof/>
              </w:rPr>
            </w:pPr>
            <w:r>
              <w:rPr>
                <w:noProof/>
              </w:rPr>
              <w:t>TS</w:t>
            </w:r>
            <w:r w:rsidR="00E16FAA">
              <w:rPr>
                <w:noProof/>
              </w:rPr>
              <w:t xml:space="preserve">/TR </w:t>
            </w:r>
            <w:r w:rsidR="000445A5">
              <w:rPr>
                <w:noProof/>
              </w:rPr>
              <w:t>...</w:t>
            </w:r>
            <w:r w:rsidR="00E16FAA">
              <w:rPr>
                <w:noProof/>
              </w:rPr>
              <w:t xml:space="preserve"> </w:t>
            </w:r>
            <w:r w:rsidR="000A6394">
              <w:rPr>
                <w:noProof/>
              </w:rPr>
              <w:t xml:space="preserve">CR </w:t>
            </w:r>
            <w:r w:rsidR="000445A5">
              <w:rPr>
                <w:noProof/>
              </w:rPr>
              <w:t>...</w:t>
            </w:r>
          </w:p>
        </w:tc>
      </w:tr>
      <w:tr w:rsidR="001E41F3" w14:paraId="60DF82CC" w14:textId="77777777" w:rsidTr="00566E2B">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66E2B">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8A0F9" w:rsidR="00B53D37" w:rsidRDefault="00B53D37" w:rsidP="00936D9C">
            <w:pPr>
              <w:pStyle w:val="CRCoverPage"/>
              <w:spacing w:after="0"/>
              <w:ind w:left="100"/>
              <w:rPr>
                <w:noProof/>
              </w:rPr>
            </w:pPr>
          </w:p>
        </w:tc>
      </w:tr>
      <w:tr w:rsidR="008863B9" w:rsidRPr="008863B9" w14:paraId="45BFE792" w14:textId="77777777" w:rsidTr="00566E2B">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66E2B">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DF158CE" w14:textId="77777777" w:rsidR="007E1FE4" w:rsidRDefault="007E1FE4" w:rsidP="007E1FE4">
      <w:pPr>
        <w:pStyle w:val="Heading3"/>
      </w:pPr>
      <w:r w:rsidRPr="00657DBC">
        <w:t>6</w:t>
      </w:r>
      <w:r>
        <w:t>.5.3</w:t>
      </w:r>
      <w:r>
        <w:tab/>
      </w:r>
      <w:r w:rsidRPr="00AB50CD">
        <w:t xml:space="preserve">AI/ML inference </w:t>
      </w:r>
      <w:r>
        <w:t>capabilities</w:t>
      </w:r>
      <w:r w:rsidRPr="00AB50CD">
        <w:t xml:space="preserve"> management</w:t>
      </w:r>
    </w:p>
    <w:p w14:paraId="7EE89F83" w14:textId="77777777" w:rsidR="007E1FE4" w:rsidRDefault="007E1FE4" w:rsidP="007E1FE4">
      <w:pPr>
        <w:pStyle w:val="Heading4"/>
      </w:pPr>
      <w:r>
        <w:t>6.5.3.1</w:t>
      </w:r>
      <w:r>
        <w:tab/>
        <w:t>Description</w:t>
      </w:r>
    </w:p>
    <w:p w14:paraId="3D3C6C23" w14:textId="2130DEC0" w:rsidR="007E1FE4" w:rsidRDefault="007E1FE4" w:rsidP="007E1FE4">
      <w:del w:id="0" w:author="Siva Swaminathan" w:date="2023-09-27T15:36:00Z">
        <w:r w:rsidDel="007E1FE4">
          <w:delText>TBD.</w:delText>
        </w:r>
      </w:del>
      <w:proofErr w:type="spellStart"/>
      <w:ins w:id="1" w:author="Siva Swaminathan" w:date="2023-09-27T15:35:00Z">
        <w:r w:rsidRPr="00BB4282">
          <w:rPr>
            <w:rFonts w:ascii="Courier New" w:hAnsi="Courier New" w:cs="Courier New"/>
          </w:rPr>
          <w:t>MLContext</w:t>
        </w:r>
        <w:proofErr w:type="spellEnd"/>
        <w:r w:rsidRPr="004536C6">
          <w:t xml:space="preserve"> </w:t>
        </w:r>
        <w:r>
          <w:t xml:space="preserve">attribute </w:t>
        </w:r>
        <w:r w:rsidRPr="004536C6">
          <w:t>(cf. TS 28.105[4])</w:t>
        </w:r>
        <w:r>
          <w:t xml:space="preserve"> </w:t>
        </w:r>
        <w:r w:rsidRPr="004536C6">
          <w:t>represents the status and conditions related to the ML</w:t>
        </w:r>
        <w:r>
          <w:t xml:space="preserve"> e</w:t>
        </w:r>
        <w:r w:rsidRPr="004536C6">
          <w:t>ntity. This may include the network context as defined in TS 28.104</w:t>
        </w:r>
        <w:r>
          <w:t xml:space="preserve"> </w:t>
        </w:r>
        <w:r w:rsidRPr="004536C6">
          <w:t>[2] as well as other conditions that may be applicable to the ML</w:t>
        </w:r>
        <w:r>
          <w:t xml:space="preserve"> e</w:t>
        </w:r>
        <w:r w:rsidRPr="004536C6">
          <w:t>ntity but are not part of network characteristics e.g.</w:t>
        </w:r>
        <w:r>
          <w:t>,</w:t>
        </w:r>
        <w:r w:rsidRPr="004536C6">
          <w:t xml:space="preserve"> the time of day, season of the year. As part of ML </w:t>
        </w:r>
        <w:r>
          <w:t>entity</w:t>
        </w:r>
        <w:r w:rsidRPr="004536C6">
          <w:t xml:space="preserve"> performance management there is </w:t>
        </w:r>
        <w:r>
          <w:t xml:space="preserve">the </w:t>
        </w:r>
        <w:r w:rsidRPr="004536C6">
          <w:t xml:space="preserve">identification of the problem that the ML </w:t>
        </w:r>
        <w:r>
          <w:t>entity</w:t>
        </w:r>
        <w:r w:rsidRPr="004536C6">
          <w:t xml:space="preserve"> is </w:t>
        </w:r>
        <w:r w:rsidRPr="00AC659C">
          <w:t>meant to address or deal with</w:t>
        </w:r>
        <w:r w:rsidRPr="004536C6">
          <w:t xml:space="preserve">. As described in TS 28.104[2], the differences in the network context, i.e., network status, under which data is collected to produce analytics, significantly affect the produced analytics. Similarly, the changes in the ML context, e.g., the characteristics of the data related to the network status and conditions used for ML </w:t>
        </w:r>
        <w:r>
          <w:t>entity</w:t>
        </w:r>
        <w:r w:rsidRPr="004536C6">
          <w:t xml:space="preserve"> training, testing and deployment may affect the ML entity performance, thus may represent a problem for the ML entity. Thus</w:t>
        </w:r>
        <w:r>
          <w:t>,</w:t>
        </w:r>
        <w:r w:rsidRPr="004536C6">
          <w:t xml:space="preserve"> management capabilities are needed to enable awareness of the ML context in terms of the identification and reporting of changes in ML context as part of the identification of the problem that the ML entity is </w:t>
        </w:r>
        <w:r>
          <w:t>meant to address or deal with</w:t>
        </w:r>
        <w:r w:rsidRPr="004536C6">
          <w:t>.</w:t>
        </w:r>
      </w:ins>
    </w:p>
    <w:p w14:paraId="520D44D1" w14:textId="77777777" w:rsidR="007E1FE4" w:rsidRPr="00247D60" w:rsidRDefault="007E1FE4" w:rsidP="007E1FE4">
      <w:pPr>
        <w:pStyle w:val="Heading4"/>
      </w:pPr>
      <w:r>
        <w:t>6.5.3.2</w:t>
      </w:r>
      <w:r>
        <w:tab/>
        <w:t>Use cases</w:t>
      </w:r>
    </w:p>
    <w:p w14:paraId="6215F86A" w14:textId="77777777" w:rsidR="007E1FE4" w:rsidRPr="007B1396" w:rsidRDefault="007E1FE4" w:rsidP="007E1FE4">
      <w:pPr>
        <w:pStyle w:val="Heading5"/>
      </w:pPr>
      <w:r w:rsidRPr="00F17505">
        <w:t>6.</w:t>
      </w:r>
      <w:r>
        <w:t>5.3.2.1</w:t>
      </w:r>
      <w:r w:rsidRPr="008F59BB">
        <w:tab/>
      </w:r>
      <w:r w:rsidRPr="001701D1">
        <w:t>Identifying</w:t>
      </w:r>
      <w:r w:rsidRPr="008F59BB">
        <w:t xml:space="preserve"> capabilities of ML</w:t>
      </w:r>
      <w:r>
        <w:t xml:space="preserve"> </w:t>
      </w:r>
      <w:proofErr w:type="gramStart"/>
      <w:r>
        <w:t>e</w:t>
      </w:r>
      <w:r w:rsidRPr="008F59BB">
        <w:t>ntities</w:t>
      </w:r>
      <w:proofErr w:type="gramEnd"/>
    </w:p>
    <w:p w14:paraId="7FE7E953" w14:textId="77777777" w:rsidR="007E1FE4" w:rsidRDefault="007E1FE4" w:rsidP="007E1FE4">
      <w:pPr>
        <w:rPr>
          <w:lang w:val="en-US"/>
        </w:rPr>
      </w:pPr>
      <w:r w:rsidRPr="008F59BB">
        <w:rPr>
          <w:lang w:val="en-US"/>
        </w:rPr>
        <w:t xml:space="preserve">Network functions, especially network automation functions, may need to rely on AI/ML capabilities that are not internal to those </w:t>
      </w:r>
      <w:r>
        <w:rPr>
          <w:lang w:val="en-US"/>
        </w:rPr>
        <w:t>n</w:t>
      </w:r>
      <w:r w:rsidRPr="008F59BB">
        <w:rPr>
          <w:lang w:val="en-US"/>
        </w:rPr>
        <w:t>etwork functions to accomplish the desired automation. For example, as stated in TS 28.104</w:t>
      </w:r>
      <w:r>
        <w:rPr>
          <w:lang w:val="en-US"/>
        </w:rPr>
        <w:t xml:space="preserve"> [2]</w:t>
      </w:r>
      <w:r w:rsidRPr="008F59BB">
        <w:rPr>
          <w:lang w:val="en-US"/>
        </w:rPr>
        <w:t>, “an MDA Function may optionally be deployed as one or more AI/ML</w:t>
      </w:r>
      <w:r>
        <w:rPr>
          <w:lang w:val="en-US"/>
        </w:rPr>
        <w:t xml:space="preserve"> inference</w:t>
      </w:r>
      <w:r w:rsidRPr="008F59BB">
        <w:rPr>
          <w:lang w:val="en-US"/>
        </w:rPr>
        <w:t xml:space="preserve"> function(s) in which the relevant models are used for inference per the corresponding MDA capability.”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e</w:t>
      </w:r>
      <w:r w:rsidRPr="008F59BB">
        <w:rPr>
          <w:lang w:val="en-US"/>
        </w:rPr>
        <w:t xml:space="preserve">ntities. </w:t>
      </w:r>
    </w:p>
    <w:p w14:paraId="7EEF07CA" w14:textId="77777777" w:rsidR="007E1FE4" w:rsidRDefault="007E1FE4" w:rsidP="007E1FE4">
      <w:pPr>
        <w:spacing w:line="264" w:lineRule="auto"/>
        <w:jc w:val="center"/>
        <w:rPr>
          <w:lang w:val="en-US"/>
        </w:rPr>
      </w:pPr>
      <w:r w:rsidRPr="003F0468">
        <w:object w:dxaOrig="7367" w:dyaOrig="2220" w14:anchorId="66B6C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05pt;height:112.75pt" o:ole="">
            <v:imagedata r:id="rId18" o:title=""/>
          </v:shape>
          <o:OLEObject Type="Embed" ProgID="Visio.Drawing.15" ShapeID="_x0000_i1025" DrawAspect="Content" ObjectID="_1757348413" r:id="rId19"/>
        </w:object>
      </w:r>
    </w:p>
    <w:p w14:paraId="330ACD4A" w14:textId="77777777" w:rsidR="007E1FE4" w:rsidRPr="00E95CA2" w:rsidRDefault="007E1FE4" w:rsidP="007E1FE4">
      <w:pPr>
        <w:spacing w:after="160" w:line="259" w:lineRule="auto"/>
        <w:jc w:val="center"/>
        <w:rPr>
          <w:rFonts w:ascii="Arial" w:hAnsi="Arial" w:cs="Arial"/>
          <w:b/>
        </w:rPr>
      </w:pPr>
      <w:r w:rsidRPr="00E95CA2">
        <w:rPr>
          <w:rFonts w:ascii="Arial" w:hAnsi="Arial" w:cs="Arial"/>
          <w:b/>
        </w:rPr>
        <w:t xml:space="preserve">Figure </w:t>
      </w:r>
      <w:r w:rsidRPr="00FA053F">
        <w:rPr>
          <w:rFonts w:ascii="Arial" w:hAnsi="Arial" w:cs="Arial"/>
          <w:b/>
        </w:rPr>
        <w:t>6.5.3.2.1</w:t>
      </w:r>
      <w:r>
        <w:rPr>
          <w:rFonts w:ascii="Arial" w:hAnsi="Arial" w:cs="Arial"/>
          <w:b/>
        </w:rPr>
        <w:t>-1</w:t>
      </w:r>
      <w:r w:rsidRPr="00E95CA2">
        <w:rPr>
          <w:rFonts w:ascii="Arial" w:hAnsi="Arial" w:cs="Arial"/>
          <w:b/>
        </w:rPr>
        <w:t xml:space="preserve">: Request and reporting on AI/ML </w:t>
      </w:r>
      <w:proofErr w:type="gramStart"/>
      <w:r w:rsidRPr="00E95CA2">
        <w:rPr>
          <w:rFonts w:ascii="Arial" w:hAnsi="Arial" w:cs="Arial"/>
          <w:b/>
        </w:rPr>
        <w:t>capabilities</w:t>
      </w:r>
      <w:proofErr w:type="gramEnd"/>
    </w:p>
    <w:p w14:paraId="407261EE" w14:textId="77777777" w:rsidR="007E1FE4" w:rsidRPr="008A35A1" w:rsidRDefault="007E1FE4" w:rsidP="007E1FE4">
      <w:pPr>
        <w:pStyle w:val="CommentText"/>
        <w:jc w:val="both"/>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rFonts w:cs="Arial"/>
          <w:lang w:val="en-US"/>
        </w:rPr>
        <w:t>t</w:t>
      </w:r>
      <w:r w:rsidRPr="00B84B67">
        <w:rPr>
          <w:rFonts w:cs="Arial"/>
          <w:lang w:val="en-US"/>
        </w:rPr>
        <w:t xml:space="preserve">he consumer may wish to obtain </w:t>
      </w:r>
      <w:r>
        <w:rPr>
          <w:rFonts w:cs="Arial"/>
          <w:lang w:val="en-US"/>
        </w:rPr>
        <w:t xml:space="preserve">information about </w:t>
      </w:r>
      <w:r w:rsidRPr="00B84B67">
        <w:rPr>
          <w:rFonts w:cs="Arial"/>
          <w:lang w:val="en-US"/>
        </w:rPr>
        <w:t>AI/ML capabilities to determine how to use them for the consumer's needs</w:t>
      </w:r>
      <w:r>
        <w:rPr>
          <w:rFonts w:cs="Arial"/>
          <w:lang w:val="en-US"/>
        </w:rPr>
        <w:t>, e.g., for fulfillment of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p>
    <w:p w14:paraId="7F23BD53" w14:textId="77777777" w:rsidR="007E1FE4" w:rsidRPr="007B1396" w:rsidRDefault="007E1FE4" w:rsidP="007E1FE4">
      <w:pPr>
        <w:pStyle w:val="Heading5"/>
      </w:pPr>
      <w:bookmarkStart w:id="2" w:name="_Toc128685206"/>
      <w:bookmarkStart w:id="3" w:name="_Toc129028465"/>
      <w:bookmarkStart w:id="4" w:name="_Toc129029994"/>
      <w:bookmarkStart w:id="5" w:name="_Toc129155862"/>
      <w:r w:rsidRPr="00F17505">
        <w:t>6.</w:t>
      </w:r>
      <w:r>
        <w:t>5.3.2.2</w:t>
      </w:r>
      <w:r w:rsidRPr="008F59BB">
        <w:tab/>
      </w:r>
      <w:r w:rsidRPr="001701D1">
        <w:t>Mapping</w:t>
      </w:r>
      <w:r w:rsidRPr="008F59BB">
        <w:t xml:space="preserve"> of the capabilities of ML</w:t>
      </w:r>
      <w:r>
        <w:t xml:space="preserve"> e</w:t>
      </w:r>
      <w:r w:rsidRPr="008F59BB">
        <w:t>ntities</w:t>
      </w:r>
      <w:bookmarkEnd w:id="2"/>
      <w:bookmarkEnd w:id="3"/>
      <w:bookmarkEnd w:id="4"/>
      <w:bookmarkEnd w:id="5"/>
      <w:r w:rsidRPr="007B1396">
        <w:t xml:space="preserve"> </w:t>
      </w:r>
    </w:p>
    <w:p w14:paraId="19231F80" w14:textId="77777777" w:rsidR="007E1FE4" w:rsidRDefault="007E1FE4" w:rsidP="007E1FE4">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In other words, instead of the consumer discovering specific capabilities, the consumer may want to know the ML entities that can be used to achieve a certain outcome. For this, the producer should be able to inform the consumer of the set of ML entities that together achieve the consumer's automation needs.</w:t>
      </w:r>
    </w:p>
    <w:p w14:paraId="737C3F33" w14:textId="77777777" w:rsidR="007E1FE4" w:rsidRDefault="007E1FE4" w:rsidP="007E1FE4">
      <w:pPr>
        <w:pStyle w:val="CommentText"/>
        <w:jc w:val="both"/>
        <w:rPr>
          <w:rFonts w:cs="Arial"/>
          <w:lang w:val="en-US"/>
        </w:rPr>
      </w:pPr>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their capabilities and interrelations. </w:t>
      </w:r>
    </w:p>
    <w:p w14:paraId="00916F3B" w14:textId="77777777" w:rsidR="007E1FE4" w:rsidRDefault="007E1FE4" w:rsidP="007E1FE4">
      <w:pPr>
        <w:rPr>
          <w:ins w:id="6" w:author="Siva Swaminathan" w:date="2023-09-27T15:36:00Z"/>
          <w:rFonts w:cs="Arial"/>
          <w:lang w:val="en-US"/>
        </w:rPr>
      </w:pPr>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p>
    <w:p w14:paraId="05C20810" w14:textId="73CB3555" w:rsidR="007E1FE4" w:rsidRDefault="00105920" w:rsidP="00105920">
      <w:pPr>
        <w:pStyle w:val="Heading5"/>
        <w:rPr>
          <w:ins w:id="7" w:author="Siva Swaminathan" w:date="2023-09-27T15:37:00Z"/>
        </w:rPr>
      </w:pPr>
      <w:ins w:id="8" w:author="Siva Swaminathan" w:date="2023-09-27T15:36:00Z">
        <w:r>
          <w:t>6.5.3.2.x</w:t>
        </w:r>
        <w:r>
          <w:tab/>
        </w:r>
      </w:ins>
      <w:ins w:id="9" w:author="Siva Swaminathan" w:date="2023-09-27T15:37:00Z">
        <w:r w:rsidRPr="00555B68">
          <w:t>ML context reporting</w:t>
        </w:r>
      </w:ins>
    </w:p>
    <w:p w14:paraId="6042C3A9" w14:textId="28A731DB" w:rsidR="00105920" w:rsidRDefault="00105920" w:rsidP="007E1FE4">
      <w:pPr>
        <w:rPr>
          <w:ins w:id="10" w:author="Siva Swaminathan" w:date="2023-09-27T15:37:00Z"/>
        </w:rPr>
      </w:pPr>
      <w:ins w:id="11" w:author="Siva Swaminathan" w:date="2023-09-27T15:37:00Z">
        <w:r w:rsidRPr="004536C6">
          <w:t xml:space="preserve">ML context related to ML model training, testing and deployment needs to be identified by characterizing the input data used by the ML model is targeted to work. As an example, such characterization may be done based on the statistical properties of data. </w:t>
        </w:r>
        <w:r>
          <w:t>S</w:t>
        </w:r>
        <w:r w:rsidRPr="004536C6">
          <w:t xml:space="preserve">uch </w:t>
        </w:r>
        <w:r>
          <w:t xml:space="preserve">characterization of </w:t>
        </w:r>
        <w:r w:rsidRPr="004536C6">
          <w:t>ML context serves to detect the changes and anomalies in the ML context. Some anomalies may be considered as a problem that ML entity is facing as it may lead to its performance degradation. Therefore, the consumer of the related ML service needs to be informed about such observed ML context change.</w:t>
        </w:r>
      </w:ins>
    </w:p>
    <w:p w14:paraId="38B8BF4F" w14:textId="1506944E" w:rsidR="00105920" w:rsidRDefault="00105920" w:rsidP="00797437">
      <w:pPr>
        <w:pStyle w:val="Heading5"/>
        <w:rPr>
          <w:ins w:id="12" w:author="Siva Swaminathan" w:date="2023-09-27T15:37:00Z"/>
        </w:rPr>
      </w:pPr>
      <w:ins w:id="13" w:author="Siva Swaminathan" w:date="2023-09-27T15:37:00Z">
        <w:r>
          <w:t>6.5.3.</w:t>
        </w:r>
        <w:proofErr w:type="gramStart"/>
        <w:r>
          <w:t>2.y</w:t>
        </w:r>
        <w:proofErr w:type="gramEnd"/>
        <w:r>
          <w:tab/>
        </w:r>
        <w:r w:rsidRPr="001701D1">
          <w:t>Mobility</w:t>
        </w:r>
        <w:r w:rsidRPr="00F9401E">
          <w:t xml:space="preserve"> of ML Context</w:t>
        </w:r>
      </w:ins>
    </w:p>
    <w:p w14:paraId="24B44013" w14:textId="07DD0E3D" w:rsidR="00105920" w:rsidRPr="00E175F1" w:rsidRDefault="00105920" w:rsidP="00105920">
      <w:pPr>
        <w:jc w:val="both"/>
        <w:rPr>
          <w:ins w:id="14" w:author="Siva Swaminathan" w:date="2023-09-27T15:38:00Z"/>
        </w:rPr>
      </w:pPr>
      <w:ins w:id="15" w:author="Siva Swaminathan" w:date="2023-09-27T15:38:00Z">
        <w:r>
          <w:t>In several n</w:t>
        </w:r>
        <w:r w:rsidRPr="00141450">
          <w:t>etwork automation</w:t>
        </w:r>
        <w:r>
          <w:t xml:space="preserve"> use cases, the respective ML inference function</w:t>
        </w:r>
        <w:r w:rsidRPr="00141450">
          <w:t xml:space="preserve"> cannot cover the complete network </w:t>
        </w:r>
        <w:r>
          <w:t xml:space="preserve">by employing single </w:t>
        </w:r>
        <w:proofErr w:type="spellStart"/>
        <w:r w:rsidRPr="00105920">
          <w:rPr>
            <w:rFonts w:ascii="Courier New" w:hAnsi="Courier New" w:cs="Courier New"/>
          </w:rPr>
          <w:t>ML</w:t>
        </w:r>
      </w:ins>
      <w:ins w:id="16" w:author="Siva Swaminathan" w:date="2023-09-27T15:39:00Z">
        <w:r w:rsidRPr="00105920">
          <w:rPr>
            <w:rFonts w:ascii="Courier New" w:hAnsi="Courier New" w:cs="Courier New"/>
          </w:rPr>
          <w:t>E</w:t>
        </w:r>
      </w:ins>
      <w:ins w:id="17" w:author="Siva Swaminathan" w:date="2023-09-27T15:38:00Z">
        <w:r w:rsidRPr="00105920">
          <w:rPr>
            <w:rFonts w:ascii="Courier New" w:hAnsi="Courier New" w:cs="Courier New"/>
          </w:rPr>
          <w:t>ntity</w:t>
        </w:r>
        <w:proofErr w:type="spellEnd"/>
        <w:r>
          <w:t xml:space="preserve"> instance. Different subspaces of the network, called network scopes, may as such be applied. The </w:t>
        </w:r>
        <w:proofErr w:type="spellStart"/>
        <w:r w:rsidRPr="00105920">
          <w:rPr>
            <w:rFonts w:ascii="Courier New" w:hAnsi="Courier New" w:cs="Courier New"/>
          </w:rPr>
          <w:t>MLEntity</w:t>
        </w:r>
        <w:proofErr w:type="spellEnd"/>
        <w:r>
          <w:t xml:space="preserve"> has been defined to contain </w:t>
        </w:r>
        <w:proofErr w:type="spellStart"/>
        <w:r w:rsidRPr="00EF4208">
          <w:rPr>
            <w:i/>
            <w:iCs/>
          </w:rPr>
          <w:t>trainingContext</w:t>
        </w:r>
        <w:proofErr w:type="spellEnd"/>
        <w:r>
          <w:rPr>
            <w:i/>
            <w:iCs/>
          </w:rPr>
          <w:t xml:space="preserve">, </w:t>
        </w:r>
        <w:r w:rsidRPr="00CC1FDE">
          <w:t>the</w:t>
        </w:r>
        <w:r w:rsidRPr="00FE0274">
          <w:rPr>
            <w:i/>
            <w:iCs/>
          </w:rPr>
          <w:t xml:space="preserve"> </w:t>
        </w:r>
        <w:proofErr w:type="spellStart"/>
        <w:r w:rsidRPr="00EF4208">
          <w:rPr>
            <w:i/>
            <w:iCs/>
          </w:rPr>
          <w:t>expec</w:t>
        </w:r>
        <w:r>
          <w:rPr>
            <w:i/>
            <w:iCs/>
          </w:rPr>
          <w:t>t</w:t>
        </w:r>
        <w:r w:rsidRPr="00EF4208">
          <w:rPr>
            <w:i/>
            <w:iCs/>
          </w:rPr>
          <w:t>edInferenceContext</w:t>
        </w:r>
        <w:proofErr w:type="spellEnd"/>
        <w:r>
          <w:rPr>
            <w:i/>
            <w:iCs/>
          </w:rPr>
          <w:t xml:space="preserve"> </w:t>
        </w:r>
        <w:r w:rsidRPr="00FE0274">
          <w:t>and the</w:t>
        </w:r>
        <w:r>
          <w:rPr>
            <w:i/>
            <w:iCs/>
          </w:rPr>
          <w:t xml:space="preserve"> </w:t>
        </w:r>
        <w:proofErr w:type="spellStart"/>
        <w:r w:rsidRPr="00EF4208">
          <w:rPr>
            <w:i/>
            <w:iCs/>
          </w:rPr>
          <w:t>InferenceContext</w:t>
        </w:r>
        <w:proofErr w:type="spellEnd"/>
        <w:r>
          <w:t xml:space="preserve">. These three attributes indicate the </w:t>
        </w:r>
        <w:proofErr w:type="spellStart"/>
        <w:r w:rsidRPr="00105920">
          <w:rPr>
            <w:rFonts w:ascii="Courier New" w:hAnsi="Courier New" w:cs="Courier New"/>
          </w:rPr>
          <w:t>MLEntity</w:t>
        </w:r>
        <w:r>
          <w:t>’s</w:t>
        </w:r>
        <w:proofErr w:type="spellEnd"/>
        <w:r>
          <w:t xml:space="preserve"> validity scope, which is network scope in which the </w:t>
        </w:r>
        <w:proofErr w:type="spellStart"/>
        <w:r w:rsidRPr="00105920">
          <w:rPr>
            <w:rFonts w:ascii="Courier New" w:hAnsi="Courier New" w:cs="Courier New"/>
          </w:rPr>
          <w:t>ML</w:t>
        </w:r>
      </w:ins>
      <w:ins w:id="18" w:author="Siva Swaminathan" w:date="2023-09-27T15:39:00Z">
        <w:r w:rsidRPr="00105920">
          <w:rPr>
            <w:rFonts w:ascii="Courier New" w:hAnsi="Courier New" w:cs="Courier New"/>
          </w:rPr>
          <w:t>E</w:t>
        </w:r>
      </w:ins>
      <w:ins w:id="19" w:author="Siva Swaminathan" w:date="2023-09-27T15:38:00Z">
        <w:r w:rsidRPr="00105920">
          <w:rPr>
            <w:rFonts w:ascii="Courier New" w:hAnsi="Courier New" w:cs="Courier New"/>
          </w:rPr>
          <w:t>ntity</w:t>
        </w:r>
        <w:r>
          <w:t>’s</w:t>
        </w:r>
        <w:proofErr w:type="spellEnd"/>
        <w:r>
          <w:t xml:space="preserve"> outcomes are applicable. This validity scope is different from the measurement scope which defines the context from which the required measurements or data are generated (e.g., for inference). E.g., data may be generated in a larger set of neighbour cells (the measurement scope) to derive recommendations for only 1 cell (the validity scope). The context of </w:t>
        </w:r>
        <w:proofErr w:type="spellStart"/>
        <w:r w:rsidRPr="00105920">
          <w:rPr>
            <w:rFonts w:ascii="Courier New" w:hAnsi="Courier New" w:cs="Courier New"/>
          </w:rPr>
          <w:t>ML</w:t>
        </w:r>
      </w:ins>
      <w:ins w:id="20" w:author="Siva Swaminathan" w:date="2023-09-27T15:39:00Z">
        <w:r w:rsidRPr="00105920">
          <w:rPr>
            <w:rFonts w:ascii="Courier New" w:hAnsi="Courier New" w:cs="Courier New"/>
          </w:rPr>
          <w:t>E</w:t>
        </w:r>
      </w:ins>
      <w:ins w:id="21" w:author="Siva Swaminathan" w:date="2023-09-27T15:38:00Z">
        <w:r w:rsidRPr="00105920">
          <w:rPr>
            <w:rFonts w:ascii="Courier New" w:hAnsi="Courier New" w:cs="Courier New"/>
          </w:rPr>
          <w:t>ntities</w:t>
        </w:r>
        <w:proofErr w:type="spellEnd"/>
        <w:r>
          <w:rPr>
            <w:rFonts w:cs="Arial"/>
            <w:lang w:val="en-US"/>
          </w:rPr>
          <w:t xml:space="preserve"> or </w:t>
        </w:r>
        <w:r>
          <w:t>ML inference function need to distinguish between the validity scope and the measurement scope.</w:t>
        </w:r>
        <w:r>
          <w:rPr>
            <w:i/>
            <w:iCs/>
          </w:rPr>
          <w:t xml:space="preserve"> </w:t>
        </w:r>
      </w:ins>
    </w:p>
    <w:p w14:paraId="3FB24514" w14:textId="77777777" w:rsidR="00105920" w:rsidRPr="00A80565" w:rsidRDefault="00105920" w:rsidP="007E1FE4"/>
    <w:p w14:paraId="6664ECE5" w14:textId="77777777" w:rsidR="007E1FE4" w:rsidRDefault="007E1FE4" w:rsidP="007E1FE4">
      <w:pPr>
        <w:pStyle w:val="Heading4"/>
      </w:pPr>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p>
    <w:p w14:paraId="48E0EB74" w14:textId="77777777" w:rsidR="007E1FE4" w:rsidRPr="00F17505" w:rsidRDefault="007E1FE4" w:rsidP="007E1FE4">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7E1FE4" w:rsidRPr="00F17505" w14:paraId="419595E5" w14:textId="77777777" w:rsidTr="00797437">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7B59369" w14:textId="77777777" w:rsidR="007E1FE4" w:rsidRPr="00F17505" w:rsidRDefault="007E1FE4" w:rsidP="0000641F">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BE50DEC" w14:textId="77777777" w:rsidR="007E1FE4" w:rsidRPr="00F17505" w:rsidRDefault="007E1FE4" w:rsidP="0000641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6D53C410" w14:textId="77777777" w:rsidR="007E1FE4" w:rsidRPr="00F17505" w:rsidRDefault="007E1FE4" w:rsidP="0000641F">
            <w:pPr>
              <w:pStyle w:val="TAH"/>
              <w:keepNext w:val="0"/>
            </w:pPr>
            <w:r w:rsidRPr="00F17505">
              <w:t>Related use case(s)</w:t>
            </w:r>
          </w:p>
        </w:tc>
      </w:tr>
      <w:tr w:rsidR="007E1FE4" w:rsidRPr="00F17505" w14:paraId="126062AC" w14:textId="77777777" w:rsidTr="00797437">
        <w:trPr>
          <w:jc w:val="center"/>
        </w:trPr>
        <w:tc>
          <w:tcPr>
            <w:tcW w:w="1838" w:type="dxa"/>
            <w:tcBorders>
              <w:top w:val="single" w:sz="4" w:space="0" w:color="auto"/>
              <w:left w:val="single" w:sz="4" w:space="0" w:color="auto"/>
              <w:bottom w:val="single" w:sz="4" w:space="0" w:color="auto"/>
              <w:right w:val="single" w:sz="4" w:space="0" w:color="auto"/>
            </w:tcBorders>
          </w:tcPr>
          <w:p w14:paraId="22A4443D" w14:textId="77777777" w:rsidR="007E1FE4" w:rsidRPr="00F17505" w:rsidRDefault="007E1FE4" w:rsidP="0000641F">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12DAAE08" w14:textId="77777777" w:rsidR="007E1FE4" w:rsidRPr="00F17505" w:rsidRDefault="007E1FE4" w:rsidP="0000641F">
            <w:pPr>
              <w:pStyle w:val="TAL"/>
              <w:keepNext w:val="0"/>
              <w:rPr>
                <w:lang w:eastAsia="zh-CN"/>
              </w:rPr>
            </w:pPr>
            <w:r>
              <w:rPr>
                <w:lang w:eastAsia="zh-CN"/>
              </w:rPr>
              <w:t xml:space="preserve">The </w:t>
            </w:r>
            <w:r w:rsidRPr="0089780F">
              <w:rPr>
                <w:rFonts w:cs="Arial"/>
                <w:lang w:val="en-US"/>
              </w:rPr>
              <w:t xml:space="preserve">3GPP Management system </w:t>
            </w:r>
            <w:r>
              <w:rPr>
                <w:rFonts w:cs="Arial"/>
                <w:lang w:val="en-US"/>
              </w:rPr>
              <w:t>should</w:t>
            </w:r>
            <w:r w:rsidRPr="0089780F">
              <w:rPr>
                <w:rFonts w:cs="Arial"/>
                <w:lang w:val="en-US"/>
              </w:rPr>
              <w:t xml:space="preserve">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ML</w:t>
            </w:r>
            <w:r>
              <w:rPr>
                <w:rFonts w:cs="Arial"/>
                <w:lang w:val="en-US"/>
              </w:rPr>
              <w:t xml:space="preserve"> e</w:t>
            </w:r>
            <w:r w:rsidRPr="0089780F">
              <w:rPr>
                <w:rFonts w:cs="Arial"/>
                <w:lang w:val="en-US"/>
              </w:rPr>
              <w:t xml:space="preserve">ntities available within the </w:t>
            </w:r>
            <w:r>
              <w:rPr>
                <w:rFonts w:cs="Arial"/>
                <w:lang w:val="en-US"/>
              </w:rPr>
              <w:t>producer</w:t>
            </w:r>
            <w:r w:rsidRPr="0089780F">
              <w:rPr>
                <w:rFonts w:cs="Arial"/>
                <w:lang w:val="en-US"/>
              </w:rPr>
              <w:t xml:space="preserve"> of AI/ML inference.</w:t>
            </w:r>
          </w:p>
        </w:tc>
        <w:tc>
          <w:tcPr>
            <w:tcW w:w="2008" w:type="dxa"/>
            <w:tcBorders>
              <w:top w:val="single" w:sz="4" w:space="0" w:color="auto"/>
              <w:left w:val="single" w:sz="4" w:space="0" w:color="auto"/>
              <w:bottom w:val="single" w:sz="4" w:space="0" w:color="auto"/>
              <w:right w:val="single" w:sz="4" w:space="0" w:color="auto"/>
            </w:tcBorders>
          </w:tcPr>
          <w:p w14:paraId="6A532286" w14:textId="77777777" w:rsidR="007E1FE4" w:rsidRPr="00F17505" w:rsidRDefault="007E1FE4" w:rsidP="0000641F">
            <w:pPr>
              <w:pStyle w:val="TAL"/>
              <w:keepNext w:val="0"/>
              <w:rPr>
                <w:lang w:eastAsia="zh-CN"/>
              </w:rPr>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7E1FE4" w:rsidRPr="00F17505" w14:paraId="3282A20F" w14:textId="77777777" w:rsidTr="00797437">
        <w:trPr>
          <w:jc w:val="center"/>
        </w:trPr>
        <w:tc>
          <w:tcPr>
            <w:tcW w:w="1838" w:type="dxa"/>
            <w:tcBorders>
              <w:top w:val="single" w:sz="4" w:space="0" w:color="auto"/>
              <w:left w:val="single" w:sz="4" w:space="0" w:color="auto"/>
              <w:bottom w:val="single" w:sz="4" w:space="0" w:color="auto"/>
              <w:right w:val="single" w:sz="4" w:space="0" w:color="auto"/>
            </w:tcBorders>
          </w:tcPr>
          <w:p w14:paraId="16B61ADB" w14:textId="77777777" w:rsidR="007E1FE4" w:rsidRDefault="007E1FE4" w:rsidP="0000641F">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63310A24" w14:textId="77777777" w:rsidR="007E1FE4" w:rsidRPr="004536C6" w:rsidRDefault="007E1FE4" w:rsidP="0000641F">
            <w:pPr>
              <w:pStyle w:val="TAL"/>
              <w:keepNext w:val="0"/>
              <w:rPr>
                <w:b/>
              </w:rPr>
            </w:pPr>
            <w:r>
              <w:rPr>
                <w:lang w:eastAsia="zh-CN"/>
              </w:rPr>
              <w:t xml:space="preserve">The </w:t>
            </w:r>
            <w:r w:rsidRPr="0089780F">
              <w:rPr>
                <w:rFonts w:cs="Arial"/>
                <w:lang w:val="en-US"/>
              </w:rPr>
              <w:t xml:space="preserve">AI/ML </w:t>
            </w:r>
            <w:r>
              <w:rPr>
                <w:rFonts w:cs="Arial"/>
                <w:lang w:val="en-US"/>
              </w:rPr>
              <w:t>MnS Producer should</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p>
        </w:tc>
        <w:tc>
          <w:tcPr>
            <w:tcW w:w="2008" w:type="dxa"/>
            <w:tcBorders>
              <w:top w:val="single" w:sz="4" w:space="0" w:color="auto"/>
              <w:left w:val="single" w:sz="4" w:space="0" w:color="auto"/>
              <w:bottom w:val="single" w:sz="4" w:space="0" w:color="auto"/>
              <w:right w:val="single" w:sz="4" w:space="0" w:color="auto"/>
            </w:tcBorders>
          </w:tcPr>
          <w:p w14:paraId="6B5EE4F6" w14:textId="77777777" w:rsidR="007E1FE4" w:rsidRPr="00555B68" w:rsidRDefault="007E1FE4" w:rsidP="0000641F">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7E1FE4" w:rsidRPr="00F17505" w14:paraId="41AADF83" w14:textId="77777777" w:rsidTr="00797437">
        <w:trPr>
          <w:jc w:val="center"/>
        </w:trPr>
        <w:tc>
          <w:tcPr>
            <w:tcW w:w="1838" w:type="dxa"/>
            <w:tcBorders>
              <w:top w:val="single" w:sz="4" w:space="0" w:color="auto"/>
              <w:left w:val="single" w:sz="4" w:space="0" w:color="auto"/>
              <w:bottom w:val="single" w:sz="4" w:space="0" w:color="auto"/>
              <w:right w:val="single" w:sz="4" w:space="0" w:color="auto"/>
            </w:tcBorders>
          </w:tcPr>
          <w:p w14:paraId="588FFA7B" w14:textId="77777777" w:rsidR="007E1FE4" w:rsidRDefault="007E1FE4" w:rsidP="0000641F">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26892324" w14:textId="77777777" w:rsidR="007E1FE4" w:rsidRDefault="007E1FE4" w:rsidP="0000641F">
            <w:pPr>
              <w:pStyle w:val="TAL"/>
              <w:keepNext w:val="0"/>
              <w:rPr>
                <w:lang w:eastAsia="zh-CN"/>
              </w:rPr>
            </w:pPr>
            <w:r w:rsidRPr="0089780F">
              <w:rPr>
                <w:rFonts w:cs="Arial"/>
                <w:lang w:val="en-US"/>
              </w:rPr>
              <w:t xml:space="preserve">The AI/ML </w:t>
            </w:r>
            <w:r>
              <w:rPr>
                <w:rFonts w:cs="Arial"/>
                <w:lang w:val="en-US"/>
              </w:rPr>
              <w:t>MnS Producer should</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p>
        </w:tc>
        <w:tc>
          <w:tcPr>
            <w:tcW w:w="2008" w:type="dxa"/>
            <w:tcBorders>
              <w:top w:val="single" w:sz="4" w:space="0" w:color="auto"/>
              <w:left w:val="single" w:sz="4" w:space="0" w:color="auto"/>
              <w:bottom w:val="single" w:sz="4" w:space="0" w:color="auto"/>
              <w:right w:val="single" w:sz="4" w:space="0" w:color="auto"/>
            </w:tcBorders>
          </w:tcPr>
          <w:p w14:paraId="7615E97A" w14:textId="77777777" w:rsidR="007E1FE4" w:rsidRPr="00555B68" w:rsidRDefault="007E1FE4" w:rsidP="0000641F">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7E1FE4" w:rsidRPr="00F17505" w14:paraId="2EB3D118" w14:textId="77777777" w:rsidTr="00797437">
        <w:trPr>
          <w:jc w:val="center"/>
        </w:trPr>
        <w:tc>
          <w:tcPr>
            <w:tcW w:w="1838" w:type="dxa"/>
            <w:tcBorders>
              <w:top w:val="single" w:sz="4" w:space="0" w:color="auto"/>
              <w:left w:val="single" w:sz="4" w:space="0" w:color="auto"/>
              <w:bottom w:val="single" w:sz="4" w:space="0" w:color="auto"/>
              <w:right w:val="single" w:sz="4" w:space="0" w:color="auto"/>
            </w:tcBorders>
          </w:tcPr>
          <w:p w14:paraId="534D7789" w14:textId="77777777" w:rsidR="007E1FE4" w:rsidRDefault="007E1FE4" w:rsidP="0000641F">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5DEF9F87" w14:textId="77777777" w:rsidR="007E1FE4" w:rsidRDefault="007E1FE4" w:rsidP="0000641F">
            <w:pPr>
              <w:pStyle w:val="TAL"/>
              <w:keepNext w:val="0"/>
              <w:rPr>
                <w:lang w:eastAsia="zh-CN"/>
              </w:rPr>
            </w:pPr>
            <w:r>
              <w:rPr>
                <w:lang w:eastAsia="zh-CN"/>
              </w:rPr>
              <w:t xml:space="preserve">The </w:t>
            </w:r>
            <w:r w:rsidRPr="0089780F">
              <w:rPr>
                <w:rFonts w:cs="Arial"/>
                <w:lang w:val="en-US"/>
              </w:rPr>
              <w:t xml:space="preserve">3GPP Management system </w:t>
            </w:r>
            <w:r>
              <w:rPr>
                <w:rFonts w:cs="Arial"/>
                <w:lang w:val="en-US"/>
              </w:rPr>
              <w:t>should</w:t>
            </w:r>
            <w:r w:rsidRPr="0089780F">
              <w:rPr>
                <w:rFonts w:cs="Arial"/>
                <w:lang w:val="en-US"/>
              </w:rPr>
              <w:t xml:space="preserve">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4CC7F94D" w14:textId="77777777" w:rsidR="007E1FE4" w:rsidRPr="001701D1" w:rsidRDefault="007E1FE4" w:rsidP="0000641F">
            <w:pPr>
              <w:pStyle w:val="TAL"/>
              <w:keepNext w:val="0"/>
            </w:pPr>
            <w:r w:rsidRPr="001701D1">
              <w:t>Mapping</w:t>
            </w:r>
            <w:r w:rsidRPr="008F59BB">
              <w:t xml:space="preserve"> of the capabilities of ML</w:t>
            </w:r>
            <w:r>
              <w:t xml:space="preserve"> e</w:t>
            </w:r>
            <w:r w:rsidRPr="008F59BB">
              <w:t>ntities</w:t>
            </w:r>
            <w:r w:rsidRPr="00F17505">
              <w:rPr>
                <w:lang w:eastAsia="zh-CN"/>
              </w:rPr>
              <w:t xml:space="preserve"> (clause </w:t>
            </w:r>
            <w:r w:rsidRPr="00F17505">
              <w:t>6.</w:t>
            </w:r>
            <w:r>
              <w:t>5.3.2.2</w:t>
            </w:r>
            <w:r w:rsidRPr="00F17505">
              <w:rPr>
                <w:lang w:eastAsia="zh-CN"/>
              </w:rPr>
              <w:t>)</w:t>
            </w:r>
          </w:p>
        </w:tc>
      </w:tr>
      <w:tr w:rsidR="00797437" w:rsidRPr="00F17505" w14:paraId="73F77E9D" w14:textId="77777777" w:rsidTr="00797437">
        <w:trPr>
          <w:jc w:val="center"/>
          <w:ins w:id="22" w:author="Siva Swaminathan" w:date="2023-09-27T15:40:00Z"/>
        </w:trPr>
        <w:tc>
          <w:tcPr>
            <w:tcW w:w="1838" w:type="dxa"/>
            <w:tcBorders>
              <w:top w:val="single" w:sz="4" w:space="0" w:color="auto"/>
              <w:left w:val="single" w:sz="4" w:space="0" w:color="auto"/>
              <w:bottom w:val="single" w:sz="4" w:space="0" w:color="auto"/>
              <w:right w:val="single" w:sz="4" w:space="0" w:color="auto"/>
            </w:tcBorders>
          </w:tcPr>
          <w:p w14:paraId="45DB210B" w14:textId="2070BE1A" w:rsidR="00797437" w:rsidRPr="00F17505" w:rsidRDefault="00797437" w:rsidP="00797437">
            <w:pPr>
              <w:pStyle w:val="TAL"/>
              <w:keepNext w:val="0"/>
              <w:rPr>
                <w:ins w:id="23" w:author="Siva Swaminathan" w:date="2023-09-27T15:40:00Z"/>
                <w:b/>
                <w:bCs/>
                <w:lang w:eastAsia="zh-CN"/>
              </w:rPr>
            </w:pPr>
            <w:ins w:id="24" w:author="Siva Swaminathan" w:date="2023-09-27T15:40:00Z">
              <w:r>
                <w:rPr>
                  <w:b/>
                  <w:lang w:eastAsia="zh-CN"/>
                </w:rPr>
                <w:t>REQ-ML_CTX-</w:t>
              </w:r>
              <w:r w:rsidRPr="00F17505">
                <w:rPr>
                  <w:b/>
                  <w:bCs/>
                </w:rPr>
                <w:t>01</w:t>
              </w:r>
            </w:ins>
          </w:p>
        </w:tc>
        <w:tc>
          <w:tcPr>
            <w:tcW w:w="5850" w:type="dxa"/>
            <w:tcBorders>
              <w:top w:val="single" w:sz="4" w:space="0" w:color="auto"/>
              <w:left w:val="single" w:sz="4" w:space="0" w:color="auto"/>
              <w:bottom w:val="single" w:sz="4" w:space="0" w:color="auto"/>
              <w:right w:val="single" w:sz="4" w:space="0" w:color="auto"/>
            </w:tcBorders>
          </w:tcPr>
          <w:p w14:paraId="028F7A4B" w14:textId="2039C1C4" w:rsidR="00797437" w:rsidRDefault="00797437" w:rsidP="00797437">
            <w:pPr>
              <w:pStyle w:val="TAL"/>
              <w:keepNext w:val="0"/>
              <w:rPr>
                <w:ins w:id="25" w:author="Siva Swaminathan" w:date="2023-09-27T15:40:00Z"/>
                <w:lang w:eastAsia="zh-CN"/>
              </w:rPr>
            </w:pPr>
            <w:ins w:id="26" w:author="Siva Swaminathan" w:date="2023-09-27T15:40:00Z">
              <w:r w:rsidRPr="004536C6">
                <w:t xml:space="preserve">The </w:t>
              </w:r>
              <w:r>
                <w:t xml:space="preserve">MLT MnS </w:t>
              </w:r>
              <w:r w:rsidRPr="004536C6">
                <w:t xml:space="preserve">producer should have a capability to </w:t>
              </w:r>
              <w:r w:rsidRPr="004536C6">
                <w:rPr>
                  <w:lang w:val="en-US"/>
                </w:rPr>
                <w:t xml:space="preserve">identify and monitor </w:t>
              </w:r>
              <w:r w:rsidRPr="004536C6">
                <w:t xml:space="preserve">as well as to inform the </w:t>
              </w:r>
              <w:r>
                <w:t xml:space="preserve">MnS </w:t>
              </w:r>
              <w:r w:rsidRPr="004536C6">
                <w:t xml:space="preserve">consumer about observed changes in </w:t>
              </w:r>
              <w:r>
                <w:rPr>
                  <w:lang w:val="en-US"/>
                </w:rPr>
                <w:t>network scope</w:t>
              </w:r>
              <w:r>
                <w:t xml:space="preserve"> </w:t>
              </w:r>
            </w:ins>
          </w:p>
        </w:tc>
        <w:tc>
          <w:tcPr>
            <w:tcW w:w="2008" w:type="dxa"/>
            <w:tcBorders>
              <w:top w:val="single" w:sz="4" w:space="0" w:color="auto"/>
              <w:left w:val="single" w:sz="4" w:space="0" w:color="auto"/>
              <w:bottom w:val="single" w:sz="4" w:space="0" w:color="auto"/>
              <w:right w:val="single" w:sz="4" w:space="0" w:color="auto"/>
            </w:tcBorders>
          </w:tcPr>
          <w:p w14:paraId="555333CF" w14:textId="06BB8F58" w:rsidR="00797437" w:rsidRPr="001701D1" w:rsidRDefault="00797437" w:rsidP="00797437">
            <w:pPr>
              <w:pStyle w:val="TAL"/>
              <w:keepNext w:val="0"/>
              <w:rPr>
                <w:ins w:id="27" w:author="Siva Swaminathan" w:date="2023-09-27T15:40:00Z"/>
              </w:rPr>
            </w:pPr>
            <w:ins w:id="28" w:author="Siva Swaminathan" w:date="2023-09-27T15:40:00Z">
              <w:r w:rsidRPr="00555B68">
                <w:t>ML context monitoring and reporting</w:t>
              </w:r>
              <w:r w:rsidRPr="00F17505">
                <w:rPr>
                  <w:lang w:eastAsia="zh-CN"/>
                </w:rPr>
                <w:t xml:space="preserve"> (clause </w:t>
              </w:r>
              <w:r w:rsidRPr="00F17505">
                <w:t>6.</w:t>
              </w:r>
              <w:r>
                <w:t>5</w:t>
              </w:r>
              <w:r w:rsidRPr="00F17505">
                <w:t>.</w:t>
              </w:r>
              <w:r>
                <w:t>3.</w:t>
              </w:r>
              <w:r w:rsidRPr="00F17505">
                <w:t>2.</w:t>
              </w:r>
              <w:r>
                <w:t>x</w:t>
              </w:r>
              <w:r w:rsidRPr="00F17505">
                <w:rPr>
                  <w:lang w:eastAsia="zh-CN"/>
                </w:rPr>
                <w:t>)</w:t>
              </w:r>
            </w:ins>
          </w:p>
        </w:tc>
      </w:tr>
      <w:tr w:rsidR="00797437" w:rsidRPr="00F17505" w14:paraId="652DFE93" w14:textId="77777777" w:rsidTr="00797437">
        <w:trPr>
          <w:jc w:val="center"/>
          <w:ins w:id="29" w:author="Siva Swaminathan" w:date="2023-09-27T15:40:00Z"/>
        </w:trPr>
        <w:tc>
          <w:tcPr>
            <w:tcW w:w="1838" w:type="dxa"/>
            <w:tcBorders>
              <w:top w:val="single" w:sz="4" w:space="0" w:color="auto"/>
              <w:left w:val="single" w:sz="4" w:space="0" w:color="auto"/>
              <w:bottom w:val="single" w:sz="4" w:space="0" w:color="auto"/>
              <w:right w:val="single" w:sz="4" w:space="0" w:color="auto"/>
            </w:tcBorders>
          </w:tcPr>
          <w:p w14:paraId="7590ECFB" w14:textId="308C4AC2" w:rsidR="00797437" w:rsidRDefault="00797437" w:rsidP="00797437">
            <w:pPr>
              <w:pStyle w:val="TAL"/>
              <w:keepNext w:val="0"/>
              <w:rPr>
                <w:ins w:id="30" w:author="Siva Swaminathan" w:date="2023-09-27T15:40:00Z"/>
                <w:b/>
                <w:lang w:eastAsia="zh-CN"/>
              </w:rPr>
            </w:pPr>
            <w:ins w:id="31" w:author="Siva Swaminathan" w:date="2023-09-27T15:40:00Z">
              <w:r>
                <w:rPr>
                  <w:b/>
                  <w:lang w:eastAsia="zh-CN"/>
                </w:rPr>
                <w:t>REQ-ML_CTX-02</w:t>
              </w:r>
            </w:ins>
          </w:p>
        </w:tc>
        <w:tc>
          <w:tcPr>
            <w:tcW w:w="5850" w:type="dxa"/>
            <w:tcBorders>
              <w:top w:val="single" w:sz="4" w:space="0" w:color="auto"/>
              <w:left w:val="single" w:sz="4" w:space="0" w:color="auto"/>
              <w:bottom w:val="single" w:sz="4" w:space="0" w:color="auto"/>
              <w:right w:val="single" w:sz="4" w:space="0" w:color="auto"/>
            </w:tcBorders>
          </w:tcPr>
          <w:p w14:paraId="53E0551D" w14:textId="111CC9E6" w:rsidR="00797437" w:rsidRPr="004536C6" w:rsidRDefault="00797437" w:rsidP="00797437">
            <w:pPr>
              <w:pStyle w:val="TAL"/>
              <w:keepNext w:val="0"/>
              <w:rPr>
                <w:ins w:id="32" w:author="Siva Swaminathan" w:date="2023-09-27T15:40:00Z"/>
              </w:rPr>
            </w:pPr>
            <w:ins w:id="33" w:author="Siva Swaminathan" w:date="2023-09-27T15:40:00Z">
              <w:r>
                <w:rPr>
                  <w:lang w:eastAsia="zh-CN"/>
                </w:rPr>
                <w:t xml:space="preserve">The </w:t>
              </w:r>
              <w:r>
                <w:rPr>
                  <w:rFonts w:cs="Arial"/>
                  <w:lang w:val="en-US"/>
                </w:rPr>
                <w:t xml:space="preserve">MLT MnS producer </w:t>
              </w:r>
              <w:r w:rsidRPr="0089780F">
                <w:rPr>
                  <w:rFonts w:cs="Arial"/>
                  <w:lang w:val="en-US"/>
                </w:rPr>
                <w:t xml:space="preserve">should have a capability for an authorized </w:t>
              </w:r>
              <w:r>
                <w:rPr>
                  <w:rFonts w:cs="Arial"/>
                  <w:lang w:val="en-US"/>
                </w:rPr>
                <w:t xml:space="preserve">MnS </w:t>
              </w:r>
              <w:r w:rsidRPr="0089780F">
                <w:rPr>
                  <w:rFonts w:cs="Arial"/>
                  <w:lang w:val="en-US"/>
                </w:rPr>
                <w:t xml:space="preserve">consumer to </w:t>
              </w:r>
              <w:r>
                <w:rPr>
                  <w:rFonts w:cs="Arial"/>
                  <w:lang w:val="en-US"/>
                </w:rPr>
                <w:t xml:space="preserve">be informed about </w:t>
              </w:r>
              <w:r w:rsidRPr="0089780F">
                <w:rPr>
                  <w:rFonts w:cs="Arial"/>
                  <w:lang w:val="en-US"/>
                </w:rPr>
                <w:t>the</w:t>
              </w:r>
              <w:r>
                <w:rPr>
                  <w:rFonts w:cs="Arial"/>
                  <w:lang w:val="en-US"/>
                </w:rPr>
                <w:t xml:space="preserve"> measurement scope of an </w:t>
              </w:r>
              <w:r>
                <w:t xml:space="preserve">ML entity for </w:t>
              </w:r>
              <w:r w:rsidRPr="0089780F">
                <w:rPr>
                  <w:rFonts w:cs="Arial"/>
                  <w:lang w:val="en-US"/>
                </w:rPr>
                <w:t xml:space="preserve">ML </w:t>
              </w:r>
              <w:r>
                <w:rPr>
                  <w:rFonts w:cs="Arial"/>
                  <w:lang w:val="en-US"/>
                </w:rPr>
                <w:t xml:space="preserve">training, which is the </w:t>
              </w:r>
              <w:r>
                <w:t>network scope from which the training input measurements are collected</w:t>
              </w:r>
              <w:r>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602E2428" w14:textId="3E29D9DA" w:rsidR="00797437" w:rsidRPr="00555B68" w:rsidRDefault="00797437" w:rsidP="00797437">
            <w:pPr>
              <w:pStyle w:val="TAL"/>
              <w:keepNext w:val="0"/>
              <w:rPr>
                <w:ins w:id="34" w:author="Siva Swaminathan" w:date="2023-09-27T15:40:00Z"/>
              </w:rPr>
            </w:pPr>
            <w:ins w:id="35" w:author="Siva Swaminathan" w:date="2023-09-27T15:40:00Z">
              <w:r w:rsidRPr="00555B68">
                <w:t>ML context monitoring and reporting</w:t>
              </w:r>
              <w:r w:rsidRPr="00F17505">
                <w:rPr>
                  <w:lang w:eastAsia="zh-CN"/>
                </w:rPr>
                <w:t xml:space="preserve"> (clause </w:t>
              </w:r>
              <w:r w:rsidRPr="00F17505">
                <w:t>6.</w:t>
              </w:r>
              <w:r>
                <w:t>5</w:t>
              </w:r>
              <w:r w:rsidRPr="00F17505">
                <w:t>.</w:t>
              </w:r>
              <w:r>
                <w:t>3.</w:t>
              </w:r>
              <w:r w:rsidRPr="00F17505">
                <w:t>2.</w:t>
              </w:r>
              <w:r>
                <w:t>x</w:t>
              </w:r>
              <w:r w:rsidRPr="00F17505">
                <w:rPr>
                  <w:lang w:eastAsia="zh-CN"/>
                </w:rPr>
                <w:t>)</w:t>
              </w:r>
            </w:ins>
          </w:p>
        </w:tc>
      </w:tr>
      <w:tr w:rsidR="00797437" w:rsidRPr="00F17505" w14:paraId="6B02A708" w14:textId="77777777" w:rsidTr="00797437">
        <w:trPr>
          <w:jc w:val="center"/>
          <w:ins w:id="36" w:author="Siva Swaminathan" w:date="2023-09-27T15:40:00Z"/>
        </w:trPr>
        <w:tc>
          <w:tcPr>
            <w:tcW w:w="1838" w:type="dxa"/>
            <w:tcBorders>
              <w:top w:val="single" w:sz="4" w:space="0" w:color="auto"/>
              <w:left w:val="single" w:sz="4" w:space="0" w:color="auto"/>
              <w:bottom w:val="single" w:sz="4" w:space="0" w:color="auto"/>
              <w:right w:val="single" w:sz="4" w:space="0" w:color="auto"/>
            </w:tcBorders>
          </w:tcPr>
          <w:p w14:paraId="79070682" w14:textId="5FCEDE1B" w:rsidR="00797437" w:rsidRDefault="00797437" w:rsidP="00797437">
            <w:pPr>
              <w:pStyle w:val="TAL"/>
              <w:keepNext w:val="0"/>
              <w:rPr>
                <w:ins w:id="37" w:author="Siva Swaminathan" w:date="2023-09-27T15:40:00Z"/>
                <w:b/>
                <w:lang w:eastAsia="zh-CN"/>
              </w:rPr>
            </w:pPr>
            <w:ins w:id="38" w:author="Siva Swaminathan" w:date="2023-09-27T15:40:00Z">
              <w:r>
                <w:rPr>
                  <w:b/>
                  <w:lang w:eastAsia="zh-CN"/>
                </w:rPr>
                <w:t>REQ-ML_CTX-03</w:t>
              </w:r>
            </w:ins>
          </w:p>
        </w:tc>
        <w:tc>
          <w:tcPr>
            <w:tcW w:w="5850" w:type="dxa"/>
            <w:tcBorders>
              <w:top w:val="single" w:sz="4" w:space="0" w:color="auto"/>
              <w:left w:val="single" w:sz="4" w:space="0" w:color="auto"/>
              <w:bottom w:val="single" w:sz="4" w:space="0" w:color="auto"/>
              <w:right w:val="single" w:sz="4" w:space="0" w:color="auto"/>
            </w:tcBorders>
          </w:tcPr>
          <w:p w14:paraId="1D91B50C" w14:textId="1E2BA9EC" w:rsidR="00797437" w:rsidRDefault="00797437" w:rsidP="00797437">
            <w:pPr>
              <w:pStyle w:val="TAL"/>
              <w:keepNext w:val="0"/>
              <w:rPr>
                <w:ins w:id="39" w:author="Siva Swaminathan" w:date="2023-09-27T15:40:00Z"/>
                <w:lang w:eastAsia="zh-CN"/>
              </w:rPr>
            </w:pPr>
            <w:ins w:id="40" w:author="Siva Swaminathan" w:date="2023-09-27T15:40:00Z">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w:t>
              </w:r>
              <w:r>
                <w:rPr>
                  <w:rFonts w:cs="Arial"/>
                  <w:lang w:val="en-US"/>
                </w:rPr>
                <w:t xml:space="preserve">be informed about </w:t>
              </w:r>
              <w:r w:rsidRPr="0089780F">
                <w:rPr>
                  <w:rFonts w:cs="Arial"/>
                  <w:lang w:val="en-US"/>
                </w:rPr>
                <w:t>the</w:t>
              </w:r>
              <w:r>
                <w:rPr>
                  <w:rFonts w:cs="Arial"/>
                  <w:lang w:val="en-US"/>
                </w:rPr>
                <w:t xml:space="preserve"> validity scope of an </w:t>
              </w:r>
              <w:r>
                <w:t xml:space="preserve">ML entity for </w:t>
              </w:r>
              <w:r w:rsidRPr="0089780F">
                <w:rPr>
                  <w:rFonts w:cs="Arial"/>
                  <w:lang w:val="en-US"/>
                </w:rPr>
                <w:t>ML inference</w:t>
              </w:r>
              <w:r>
                <w:rPr>
                  <w:rFonts w:cs="Arial"/>
                  <w:lang w:val="en-US"/>
                </w:rPr>
                <w:t xml:space="preserve">, which is the </w:t>
              </w:r>
              <w:r>
                <w:t xml:space="preserve">network scopes defined by the </w:t>
              </w:r>
              <w:proofErr w:type="spellStart"/>
              <w:r w:rsidRPr="00EF4208">
                <w:rPr>
                  <w:i/>
                  <w:iCs/>
                </w:rPr>
                <w:t>expect</w:t>
              </w:r>
              <w:r>
                <w:rPr>
                  <w:i/>
                  <w:iCs/>
                </w:rPr>
                <w:t>e</w:t>
              </w:r>
              <w:r w:rsidRPr="00EF4208">
                <w:rPr>
                  <w:i/>
                  <w:iCs/>
                </w:rPr>
                <w:t>dInferenceContext</w:t>
              </w:r>
              <w:proofErr w:type="spellEnd"/>
              <w:r w:rsidRPr="0089780F">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79DB3EBC" w14:textId="5F268828" w:rsidR="00797437" w:rsidRPr="00555B68" w:rsidRDefault="00797437" w:rsidP="00797437">
            <w:pPr>
              <w:pStyle w:val="TAL"/>
              <w:keepNext w:val="0"/>
              <w:rPr>
                <w:ins w:id="41" w:author="Siva Swaminathan" w:date="2023-09-27T15:40:00Z"/>
              </w:rPr>
            </w:pPr>
            <w:ins w:id="42" w:author="Siva Swaminathan" w:date="2023-09-27T15:40:00Z">
              <w:r w:rsidRPr="001701D1">
                <w:t>Mobility</w:t>
              </w:r>
              <w:r w:rsidRPr="00F9401E">
                <w:t xml:space="preserve"> of ML Context</w:t>
              </w:r>
              <w:r>
                <w:t xml:space="preserve"> </w:t>
              </w:r>
              <w:r w:rsidRPr="00F17505">
                <w:rPr>
                  <w:lang w:eastAsia="zh-CN"/>
                </w:rPr>
                <w:t xml:space="preserve">(clause </w:t>
              </w:r>
              <w:r w:rsidRPr="00F17505">
                <w:t>6.</w:t>
              </w:r>
              <w:r>
                <w:t>5</w:t>
              </w:r>
              <w:r w:rsidRPr="00F17505">
                <w:t>.</w:t>
              </w:r>
              <w:r>
                <w:t>3.</w:t>
              </w:r>
              <w:r w:rsidRPr="00F17505">
                <w:t>2.</w:t>
              </w:r>
              <w:r>
                <w:t>y</w:t>
              </w:r>
              <w:r w:rsidRPr="00F17505">
                <w:rPr>
                  <w:lang w:eastAsia="zh-CN"/>
                </w:rPr>
                <w:t>)</w:t>
              </w:r>
            </w:ins>
          </w:p>
        </w:tc>
      </w:tr>
    </w:tbl>
    <w:p w14:paraId="5FAEE3D8" w14:textId="77777777" w:rsidR="00A80565" w:rsidRPr="00A80565" w:rsidRDefault="00A80565" w:rsidP="00A80565">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E4725" w14:textId="77777777" w:rsidR="00087267" w:rsidRDefault="00087267">
      <w:r>
        <w:separator/>
      </w:r>
    </w:p>
  </w:endnote>
  <w:endnote w:type="continuationSeparator" w:id="0">
    <w:p w14:paraId="6A09566E" w14:textId="77777777" w:rsidR="00087267" w:rsidRDefault="00087267">
      <w:r>
        <w:continuationSeparator/>
      </w:r>
    </w:p>
  </w:endnote>
  <w:endnote w:type="continuationNotice" w:id="1">
    <w:p w14:paraId="23D8BC62" w14:textId="77777777" w:rsidR="00087267" w:rsidRDefault="00087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E31D3" w14:textId="77777777" w:rsidR="00087267" w:rsidRDefault="00087267">
      <w:r>
        <w:separator/>
      </w:r>
    </w:p>
  </w:footnote>
  <w:footnote w:type="continuationSeparator" w:id="0">
    <w:p w14:paraId="344ECAA7" w14:textId="77777777" w:rsidR="00087267" w:rsidRDefault="00087267">
      <w:r>
        <w:continuationSeparator/>
      </w:r>
    </w:p>
  </w:footnote>
  <w:footnote w:type="continuationNotice" w:id="1">
    <w:p w14:paraId="0AF5FD55" w14:textId="77777777" w:rsidR="00087267" w:rsidRDefault="000872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C2018B"/>
    <w:multiLevelType w:val="hybridMultilevel"/>
    <w:tmpl w:val="FB36F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7051207"/>
    <w:multiLevelType w:val="hybridMultilevel"/>
    <w:tmpl w:val="7100A4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26D1F32"/>
    <w:multiLevelType w:val="hybridMultilevel"/>
    <w:tmpl w:val="F52EA094"/>
    <w:lvl w:ilvl="0" w:tplc="D3620A1C">
      <w:start w:val="1"/>
      <w:numFmt w:val="decimal"/>
      <w:lvlText w:val="%1."/>
      <w:lvlJc w:val="left"/>
      <w:pPr>
        <w:ind w:left="1440" w:hanging="360"/>
      </w:pPr>
    </w:lvl>
    <w:lvl w:ilvl="1" w:tplc="12D27B08">
      <w:start w:val="1"/>
      <w:numFmt w:val="decimal"/>
      <w:lvlText w:val="%2."/>
      <w:lvlJc w:val="left"/>
      <w:pPr>
        <w:ind w:left="1440" w:hanging="360"/>
      </w:pPr>
    </w:lvl>
    <w:lvl w:ilvl="2" w:tplc="6E4CCD96">
      <w:start w:val="1"/>
      <w:numFmt w:val="decimal"/>
      <w:lvlText w:val="%3."/>
      <w:lvlJc w:val="left"/>
      <w:pPr>
        <w:ind w:left="1440" w:hanging="360"/>
      </w:pPr>
    </w:lvl>
    <w:lvl w:ilvl="3" w:tplc="A488A56E">
      <w:start w:val="1"/>
      <w:numFmt w:val="decimal"/>
      <w:lvlText w:val="%4."/>
      <w:lvlJc w:val="left"/>
      <w:pPr>
        <w:ind w:left="1440" w:hanging="360"/>
      </w:pPr>
    </w:lvl>
    <w:lvl w:ilvl="4" w:tplc="0B3A209A">
      <w:start w:val="1"/>
      <w:numFmt w:val="decimal"/>
      <w:lvlText w:val="%5."/>
      <w:lvlJc w:val="left"/>
      <w:pPr>
        <w:ind w:left="1440" w:hanging="360"/>
      </w:pPr>
    </w:lvl>
    <w:lvl w:ilvl="5" w:tplc="3EA6F1FE">
      <w:start w:val="1"/>
      <w:numFmt w:val="decimal"/>
      <w:lvlText w:val="%6."/>
      <w:lvlJc w:val="left"/>
      <w:pPr>
        <w:ind w:left="1440" w:hanging="360"/>
      </w:pPr>
    </w:lvl>
    <w:lvl w:ilvl="6" w:tplc="2A6487BC">
      <w:start w:val="1"/>
      <w:numFmt w:val="decimal"/>
      <w:lvlText w:val="%7."/>
      <w:lvlJc w:val="left"/>
      <w:pPr>
        <w:ind w:left="1440" w:hanging="360"/>
      </w:pPr>
    </w:lvl>
    <w:lvl w:ilvl="7" w:tplc="BD68DEA2">
      <w:start w:val="1"/>
      <w:numFmt w:val="decimal"/>
      <w:lvlText w:val="%8."/>
      <w:lvlJc w:val="left"/>
      <w:pPr>
        <w:ind w:left="1440" w:hanging="360"/>
      </w:pPr>
    </w:lvl>
    <w:lvl w:ilvl="8" w:tplc="917CDC28">
      <w:start w:val="1"/>
      <w:numFmt w:val="decimal"/>
      <w:lvlText w:val="%9."/>
      <w:lvlJc w:val="left"/>
      <w:pPr>
        <w:ind w:left="1440" w:hanging="360"/>
      </w:pPr>
    </w:lvl>
  </w:abstractNum>
  <w:abstractNum w:abstractNumId="3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40"/>
  </w:num>
  <w:num w:numId="9" w16cid:durableId="526142112">
    <w:abstractNumId w:val="36"/>
  </w:num>
  <w:num w:numId="10" w16cid:durableId="2005087231">
    <w:abstractNumId w:val="22"/>
  </w:num>
  <w:num w:numId="11" w16cid:durableId="1851025954">
    <w:abstractNumId w:val="39"/>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8"/>
  </w:num>
  <w:num w:numId="32" w16cid:durableId="740521562">
    <w:abstractNumId w:val="11"/>
  </w:num>
  <w:num w:numId="33" w16cid:durableId="18627973">
    <w:abstractNumId w:val="4"/>
  </w:num>
  <w:num w:numId="34" w16cid:durableId="1553805109">
    <w:abstractNumId w:val="32"/>
  </w:num>
  <w:num w:numId="35" w16cid:durableId="1869641152">
    <w:abstractNumId w:val="28"/>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50231668">
    <w:abstractNumId w:val="29"/>
  </w:num>
  <w:num w:numId="41" w16cid:durableId="988288774">
    <w:abstractNumId w:val="16"/>
  </w:num>
  <w:num w:numId="42" w16cid:durableId="1468352652">
    <w:abstractNumId w:val="3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1302E"/>
    <w:rsid w:val="00017C40"/>
    <w:rsid w:val="000218B4"/>
    <w:rsid w:val="00022E4A"/>
    <w:rsid w:val="00037030"/>
    <w:rsid w:val="000445A5"/>
    <w:rsid w:val="00051D96"/>
    <w:rsid w:val="00057294"/>
    <w:rsid w:val="000604C6"/>
    <w:rsid w:val="00074528"/>
    <w:rsid w:val="00080873"/>
    <w:rsid w:val="00082B86"/>
    <w:rsid w:val="00087267"/>
    <w:rsid w:val="00093DD6"/>
    <w:rsid w:val="00096A92"/>
    <w:rsid w:val="000A6394"/>
    <w:rsid w:val="000B1D70"/>
    <w:rsid w:val="000B281C"/>
    <w:rsid w:val="000B4904"/>
    <w:rsid w:val="000B5195"/>
    <w:rsid w:val="000B692F"/>
    <w:rsid w:val="000B7F42"/>
    <w:rsid w:val="000B7FED"/>
    <w:rsid w:val="000C038A"/>
    <w:rsid w:val="000C6598"/>
    <w:rsid w:val="000C6ED0"/>
    <w:rsid w:val="000D44B3"/>
    <w:rsid w:val="000E014D"/>
    <w:rsid w:val="000E2A0B"/>
    <w:rsid w:val="000F6F84"/>
    <w:rsid w:val="0010042D"/>
    <w:rsid w:val="0010512F"/>
    <w:rsid w:val="00105920"/>
    <w:rsid w:val="00105B1B"/>
    <w:rsid w:val="00105CE9"/>
    <w:rsid w:val="00114DAB"/>
    <w:rsid w:val="0013063E"/>
    <w:rsid w:val="00132C6D"/>
    <w:rsid w:val="00135C66"/>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271E5"/>
    <w:rsid w:val="00250AC6"/>
    <w:rsid w:val="0026004D"/>
    <w:rsid w:val="00261E79"/>
    <w:rsid w:val="002640DD"/>
    <w:rsid w:val="00275D12"/>
    <w:rsid w:val="00284FEB"/>
    <w:rsid w:val="002860C4"/>
    <w:rsid w:val="0029255E"/>
    <w:rsid w:val="00292614"/>
    <w:rsid w:val="002A0F34"/>
    <w:rsid w:val="002B5741"/>
    <w:rsid w:val="002C2DFA"/>
    <w:rsid w:val="002D50BD"/>
    <w:rsid w:val="002E472E"/>
    <w:rsid w:val="002F5BEA"/>
    <w:rsid w:val="00305409"/>
    <w:rsid w:val="0034108E"/>
    <w:rsid w:val="003520FF"/>
    <w:rsid w:val="00354D14"/>
    <w:rsid w:val="00360689"/>
    <w:rsid w:val="003609EF"/>
    <w:rsid w:val="0036231A"/>
    <w:rsid w:val="003704C3"/>
    <w:rsid w:val="00374DD4"/>
    <w:rsid w:val="003A49CB"/>
    <w:rsid w:val="003E1A36"/>
    <w:rsid w:val="00410371"/>
    <w:rsid w:val="004242F1"/>
    <w:rsid w:val="00435CB4"/>
    <w:rsid w:val="00467CE7"/>
    <w:rsid w:val="00475C22"/>
    <w:rsid w:val="004810E6"/>
    <w:rsid w:val="004874EC"/>
    <w:rsid w:val="0049796F"/>
    <w:rsid w:val="004A52C6"/>
    <w:rsid w:val="004B4280"/>
    <w:rsid w:val="004B75B7"/>
    <w:rsid w:val="004D1D31"/>
    <w:rsid w:val="005009D9"/>
    <w:rsid w:val="00500BB2"/>
    <w:rsid w:val="00507C9E"/>
    <w:rsid w:val="0051580D"/>
    <w:rsid w:val="00547111"/>
    <w:rsid w:val="00566E2B"/>
    <w:rsid w:val="00592D74"/>
    <w:rsid w:val="00596B08"/>
    <w:rsid w:val="005A4DD1"/>
    <w:rsid w:val="005B7E40"/>
    <w:rsid w:val="005D6EAF"/>
    <w:rsid w:val="005E2C44"/>
    <w:rsid w:val="006106ED"/>
    <w:rsid w:val="00613D2E"/>
    <w:rsid w:val="00620B6C"/>
    <w:rsid w:val="00621188"/>
    <w:rsid w:val="006257ED"/>
    <w:rsid w:val="00637935"/>
    <w:rsid w:val="00640696"/>
    <w:rsid w:val="00651E94"/>
    <w:rsid w:val="00654ADB"/>
    <w:rsid w:val="0065536E"/>
    <w:rsid w:val="00665C47"/>
    <w:rsid w:val="0068622F"/>
    <w:rsid w:val="00687377"/>
    <w:rsid w:val="00695808"/>
    <w:rsid w:val="006A0156"/>
    <w:rsid w:val="006B46FB"/>
    <w:rsid w:val="006D018B"/>
    <w:rsid w:val="006E0BB0"/>
    <w:rsid w:val="006E21FB"/>
    <w:rsid w:val="0070420F"/>
    <w:rsid w:val="007240D3"/>
    <w:rsid w:val="00737D44"/>
    <w:rsid w:val="00743059"/>
    <w:rsid w:val="00752AAE"/>
    <w:rsid w:val="00752CEC"/>
    <w:rsid w:val="00776FE6"/>
    <w:rsid w:val="00784195"/>
    <w:rsid w:val="00785599"/>
    <w:rsid w:val="00792342"/>
    <w:rsid w:val="00797437"/>
    <w:rsid w:val="007977A8"/>
    <w:rsid w:val="007B36CA"/>
    <w:rsid w:val="007B512A"/>
    <w:rsid w:val="007B5B05"/>
    <w:rsid w:val="007C2097"/>
    <w:rsid w:val="007D06B8"/>
    <w:rsid w:val="007D1B4A"/>
    <w:rsid w:val="007D6A07"/>
    <w:rsid w:val="007E1FE4"/>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46FF"/>
    <w:rsid w:val="008863B9"/>
    <w:rsid w:val="008A45A6"/>
    <w:rsid w:val="008B7764"/>
    <w:rsid w:val="008C0C28"/>
    <w:rsid w:val="008D39FE"/>
    <w:rsid w:val="008E7EDA"/>
    <w:rsid w:val="008F3789"/>
    <w:rsid w:val="008F686C"/>
    <w:rsid w:val="00901609"/>
    <w:rsid w:val="00904947"/>
    <w:rsid w:val="00913B1C"/>
    <w:rsid w:val="009148DE"/>
    <w:rsid w:val="00924631"/>
    <w:rsid w:val="00925EA3"/>
    <w:rsid w:val="00932BC1"/>
    <w:rsid w:val="00936D9C"/>
    <w:rsid w:val="00941E30"/>
    <w:rsid w:val="00960EFF"/>
    <w:rsid w:val="009777D9"/>
    <w:rsid w:val="0099083A"/>
    <w:rsid w:val="00991B88"/>
    <w:rsid w:val="00995DA8"/>
    <w:rsid w:val="009972EC"/>
    <w:rsid w:val="009A5753"/>
    <w:rsid w:val="009A579D"/>
    <w:rsid w:val="009C32DD"/>
    <w:rsid w:val="009E3297"/>
    <w:rsid w:val="009F4F46"/>
    <w:rsid w:val="009F734F"/>
    <w:rsid w:val="00A1069F"/>
    <w:rsid w:val="00A235AB"/>
    <w:rsid w:val="00A246B6"/>
    <w:rsid w:val="00A43D34"/>
    <w:rsid w:val="00A47E70"/>
    <w:rsid w:val="00A50CF0"/>
    <w:rsid w:val="00A65192"/>
    <w:rsid w:val="00A65DBD"/>
    <w:rsid w:val="00A7671C"/>
    <w:rsid w:val="00A80565"/>
    <w:rsid w:val="00A815FA"/>
    <w:rsid w:val="00A9156D"/>
    <w:rsid w:val="00A92A09"/>
    <w:rsid w:val="00AA2CBC"/>
    <w:rsid w:val="00AA632F"/>
    <w:rsid w:val="00AC5820"/>
    <w:rsid w:val="00AD0865"/>
    <w:rsid w:val="00AD138C"/>
    <w:rsid w:val="00AD1CD8"/>
    <w:rsid w:val="00AD54E0"/>
    <w:rsid w:val="00AE5DD8"/>
    <w:rsid w:val="00B051E3"/>
    <w:rsid w:val="00B079A0"/>
    <w:rsid w:val="00B13F88"/>
    <w:rsid w:val="00B258BB"/>
    <w:rsid w:val="00B32598"/>
    <w:rsid w:val="00B45D56"/>
    <w:rsid w:val="00B53D37"/>
    <w:rsid w:val="00B63291"/>
    <w:rsid w:val="00B63404"/>
    <w:rsid w:val="00B6795B"/>
    <w:rsid w:val="00B67B97"/>
    <w:rsid w:val="00B756B4"/>
    <w:rsid w:val="00B87FB1"/>
    <w:rsid w:val="00B968C8"/>
    <w:rsid w:val="00BA3EC5"/>
    <w:rsid w:val="00BA51D9"/>
    <w:rsid w:val="00BB4282"/>
    <w:rsid w:val="00BB5DFC"/>
    <w:rsid w:val="00BD279D"/>
    <w:rsid w:val="00BD6BB8"/>
    <w:rsid w:val="00BF27A2"/>
    <w:rsid w:val="00C12D8A"/>
    <w:rsid w:val="00C21DEB"/>
    <w:rsid w:val="00C471E4"/>
    <w:rsid w:val="00C53622"/>
    <w:rsid w:val="00C66BA2"/>
    <w:rsid w:val="00C66D4A"/>
    <w:rsid w:val="00C72E63"/>
    <w:rsid w:val="00C95985"/>
    <w:rsid w:val="00CC1FDE"/>
    <w:rsid w:val="00CC5026"/>
    <w:rsid w:val="00CC68D0"/>
    <w:rsid w:val="00CE7A8C"/>
    <w:rsid w:val="00CF5C18"/>
    <w:rsid w:val="00D03F9A"/>
    <w:rsid w:val="00D06D51"/>
    <w:rsid w:val="00D1447D"/>
    <w:rsid w:val="00D24991"/>
    <w:rsid w:val="00D36646"/>
    <w:rsid w:val="00D50255"/>
    <w:rsid w:val="00D5448E"/>
    <w:rsid w:val="00D54E8F"/>
    <w:rsid w:val="00D553B8"/>
    <w:rsid w:val="00D66520"/>
    <w:rsid w:val="00DA15B3"/>
    <w:rsid w:val="00DD3245"/>
    <w:rsid w:val="00DE34CF"/>
    <w:rsid w:val="00DF7879"/>
    <w:rsid w:val="00E054E2"/>
    <w:rsid w:val="00E12566"/>
    <w:rsid w:val="00E13F3D"/>
    <w:rsid w:val="00E16FAA"/>
    <w:rsid w:val="00E175F1"/>
    <w:rsid w:val="00E226A8"/>
    <w:rsid w:val="00E22F3D"/>
    <w:rsid w:val="00E34898"/>
    <w:rsid w:val="00E546BA"/>
    <w:rsid w:val="00E8241B"/>
    <w:rsid w:val="00E85F47"/>
    <w:rsid w:val="00E87871"/>
    <w:rsid w:val="00E909C5"/>
    <w:rsid w:val="00E9397B"/>
    <w:rsid w:val="00E97C22"/>
    <w:rsid w:val="00EA2981"/>
    <w:rsid w:val="00EA59A3"/>
    <w:rsid w:val="00EB09B7"/>
    <w:rsid w:val="00EE076A"/>
    <w:rsid w:val="00EE7D7C"/>
    <w:rsid w:val="00F21B1B"/>
    <w:rsid w:val="00F25D98"/>
    <w:rsid w:val="00F300FB"/>
    <w:rsid w:val="00F354E8"/>
    <w:rsid w:val="00F4128F"/>
    <w:rsid w:val="00F472F0"/>
    <w:rsid w:val="00F6400C"/>
    <w:rsid w:val="00F64EC4"/>
    <w:rsid w:val="00F656C6"/>
    <w:rsid w:val="00F74D85"/>
    <w:rsid w:val="00F816CB"/>
    <w:rsid w:val="00F82548"/>
    <w:rsid w:val="00F96176"/>
    <w:rsid w:val="00FA0223"/>
    <w:rsid w:val="00FA7F13"/>
    <w:rsid w:val="00FB6386"/>
    <w:rsid w:val="00FB7C93"/>
    <w:rsid w:val="00FC5C36"/>
    <w:rsid w:val="00FE0274"/>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92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68719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O2ILPPBINQTB-25081769-55127</_dlc_DocId>
    <_dlc_DocIdUrl xmlns="71c5aaf6-e6ce-465b-b873-5148d2a4c105">
      <Url>https://nokia.sharepoint.com/sites/acerous/_layouts/15/DocIdRedir.aspx?ID=O2ILPPBINQTB-25081769-55127</Url>
      <Description>O2ILPPBINQTB-25081769-55127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86482E76-350C-43FF-8ACF-AFB8E0D676D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526</TotalTime>
  <Pages>1</Pages>
  <Words>1504</Words>
  <Characters>9177</Characters>
  <Application>Microsoft Office Word</Application>
  <DocSecurity>0</DocSecurity>
  <Lines>509</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27</cp:revision>
  <cp:lastPrinted>1899-12-31T23:00:00Z</cp:lastPrinted>
  <dcterms:created xsi:type="dcterms:W3CDTF">2023-08-22T15:39:00Z</dcterms:created>
  <dcterms:modified xsi:type="dcterms:W3CDTF">2023-09-27T14:00:00Z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9f2a28e8-f5e2-4483-89d0-3fb3fc6bf223</vt:lpwstr>
  </property>
</Properties>
</file>